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49FA" w14:textId="1565F71B" w:rsidR="004459B9" w:rsidRPr="00F058D1" w:rsidRDefault="000767DD" w:rsidP="00EB093F">
      <w:pPr>
        <w:keepNext/>
        <w:keepLines/>
        <w:spacing w:after="0"/>
        <w:jc w:val="center"/>
        <w:outlineLvl w:val="0"/>
        <w:rPr>
          <w:rFonts w:ascii="Arial" w:eastAsia="MS Gothic" w:hAnsi="Arial" w:cs="Arial"/>
          <w:b/>
          <w:bCs/>
          <w:color w:val="4F81BD" w:themeColor="accent1"/>
          <w:sz w:val="32"/>
          <w:szCs w:val="32"/>
          <w:lang w:eastAsia="en-CA"/>
        </w:rPr>
      </w:pPr>
      <w:r>
        <w:rPr>
          <w:rFonts w:ascii="Arial" w:eastAsia="MS Gothic" w:hAnsi="Arial" w:cs="Arial"/>
          <w:b/>
          <w:bCs/>
          <w:color w:val="4F81BD" w:themeColor="accent1"/>
          <w:sz w:val="32"/>
          <w:szCs w:val="32"/>
          <w:lang w:eastAsia="en-CA"/>
        </w:rPr>
        <w:br/>
      </w:r>
      <w:r w:rsidR="004459B9" w:rsidRPr="00F058D1">
        <w:rPr>
          <w:rFonts w:ascii="Arial" w:eastAsia="MS Gothic" w:hAnsi="Arial" w:cs="Arial"/>
          <w:b/>
          <w:bCs/>
          <w:color w:val="4F81BD" w:themeColor="accent1"/>
          <w:sz w:val="32"/>
          <w:szCs w:val="32"/>
          <w:lang w:eastAsia="en-CA"/>
        </w:rPr>
        <w:t>IMPORTAN</w:t>
      </w:r>
      <w:bookmarkStart w:id="0" w:name="_GoBack"/>
      <w:bookmarkEnd w:id="0"/>
      <w:r w:rsidR="004459B9" w:rsidRPr="00F058D1">
        <w:rPr>
          <w:rFonts w:ascii="Arial" w:eastAsia="MS Gothic" w:hAnsi="Arial" w:cs="Arial"/>
          <w:b/>
          <w:bCs/>
          <w:color w:val="4F81BD" w:themeColor="accent1"/>
          <w:sz w:val="32"/>
          <w:szCs w:val="32"/>
          <w:lang w:eastAsia="en-CA"/>
        </w:rPr>
        <w:t>CE OF COLLECTING PERFORMANCE DATA</w:t>
      </w:r>
    </w:p>
    <w:p w14:paraId="7393D0B6" w14:textId="0E475DA5" w:rsidR="004459B9" w:rsidRPr="00EB093F" w:rsidRDefault="00DB4D59" w:rsidP="00DB4D59">
      <w:pPr>
        <w:tabs>
          <w:tab w:val="left" w:pos="1872"/>
        </w:tabs>
        <w:autoSpaceDE w:val="0"/>
        <w:autoSpaceDN w:val="0"/>
        <w:adjustRightInd w:val="0"/>
        <w:spacing w:after="0"/>
        <w:rPr>
          <w:rFonts w:ascii="Arial" w:eastAsia="Times New Roman" w:hAnsi="Arial" w:cs="Arial"/>
          <w:sz w:val="24"/>
          <w:szCs w:val="24"/>
          <w:lang w:eastAsia="en-CA"/>
        </w:rPr>
      </w:pPr>
      <w:r>
        <w:rPr>
          <w:rFonts w:ascii="Arial" w:eastAsia="Times New Roman" w:hAnsi="Arial" w:cs="Arial"/>
          <w:sz w:val="24"/>
          <w:szCs w:val="24"/>
          <w:lang w:eastAsia="en-CA"/>
        </w:rPr>
        <w:tab/>
      </w:r>
    </w:p>
    <w:p w14:paraId="08BACE9B" w14:textId="77777777" w:rsidR="004459B9" w:rsidRPr="00EB093F" w:rsidRDefault="004459B9" w:rsidP="00EB093F">
      <w:pPr>
        <w:autoSpaceDE w:val="0"/>
        <w:autoSpaceDN w:val="0"/>
        <w:adjustRightInd w:val="0"/>
        <w:spacing w:after="0"/>
        <w:rPr>
          <w:rFonts w:ascii="Arial" w:eastAsia="Times New Roman" w:hAnsi="Arial" w:cs="Arial"/>
          <w:lang w:val="en-US" w:eastAsia="en-CA"/>
        </w:rPr>
      </w:pPr>
      <w:r w:rsidRPr="00EB093F">
        <w:rPr>
          <w:rFonts w:ascii="Arial" w:eastAsia="Times New Roman" w:hAnsi="Arial" w:cs="Arial"/>
          <w:lang w:val="en-US" w:eastAsia="en-CA"/>
        </w:rPr>
        <w:t xml:space="preserve">Thank you for taking the time to complete this report. </w:t>
      </w:r>
      <w:r w:rsidRPr="00EB093F">
        <w:rPr>
          <w:rFonts w:ascii="Arial" w:eastAsia="Times New Roman" w:hAnsi="Arial" w:cs="Arial"/>
          <w:lang w:val="en" w:eastAsia="en-CA"/>
        </w:rPr>
        <w:t xml:space="preserve">Support provided by the program is an investment by Canadian taxpayers. The program’s accountability responsibilities regarding the use of grant funds include reporting to the Government of Canada and program stakeholders, including Canadian taxpayers, about who receives support, and how funds </w:t>
      </w:r>
      <w:proofErr w:type="gramStart"/>
      <w:r w:rsidRPr="00EB093F">
        <w:rPr>
          <w:rFonts w:ascii="Arial" w:eastAsia="Times New Roman" w:hAnsi="Arial" w:cs="Arial"/>
          <w:lang w:val="en" w:eastAsia="en-CA"/>
        </w:rPr>
        <w:t>are used</w:t>
      </w:r>
      <w:proofErr w:type="gramEnd"/>
      <w:r w:rsidRPr="00EB093F">
        <w:rPr>
          <w:rFonts w:ascii="Arial" w:eastAsia="Times New Roman" w:hAnsi="Arial" w:cs="Arial"/>
          <w:lang w:val="en" w:eastAsia="en-CA"/>
        </w:rPr>
        <w:t xml:space="preserve"> to meet the program’s objectives. To help ensure accountability to stakeholders, grant recipients must report on progress annually, and are expected to publicly acknowledge their grant funding to bring awareness to the value and impact of the program within the Canadian and international research enterprise. </w:t>
      </w:r>
      <w:r w:rsidRPr="00EB093F">
        <w:rPr>
          <w:rFonts w:ascii="Arial" w:eastAsia="Times New Roman" w:hAnsi="Arial" w:cs="Arial"/>
          <w:lang w:val="en-US" w:eastAsia="en-CA"/>
        </w:rPr>
        <w:t xml:space="preserve">The information provided in this form </w:t>
      </w:r>
      <w:proofErr w:type="gramStart"/>
      <w:r w:rsidRPr="00EB093F">
        <w:rPr>
          <w:rFonts w:ascii="Arial" w:eastAsia="Times New Roman" w:hAnsi="Arial" w:cs="Arial"/>
          <w:lang w:val="en-US" w:eastAsia="en-CA"/>
        </w:rPr>
        <w:t>will be aggregated</w:t>
      </w:r>
      <w:proofErr w:type="gramEnd"/>
      <w:r w:rsidRPr="00EB093F">
        <w:rPr>
          <w:rFonts w:ascii="Arial" w:eastAsia="Times New Roman" w:hAnsi="Arial" w:cs="Arial"/>
          <w:lang w:val="en-US" w:eastAsia="en-CA"/>
        </w:rPr>
        <w:t xml:space="preserve"> to generate performance information on the program as a whole.  </w:t>
      </w:r>
    </w:p>
    <w:p w14:paraId="0194C6C9" w14:textId="77777777" w:rsidR="004459B9" w:rsidRPr="00EB093F" w:rsidRDefault="004459B9" w:rsidP="00EB093F">
      <w:pPr>
        <w:rPr>
          <w:rFonts w:ascii="Arial" w:eastAsia="Calibri" w:hAnsi="Arial" w:cs="Arial"/>
          <w:b/>
          <w:bCs/>
          <w:color w:val="17365D"/>
          <w:kern w:val="32"/>
          <w:sz w:val="32"/>
          <w:szCs w:val="32"/>
          <w:lang w:val="en-US" w:eastAsia="en-CA"/>
        </w:rPr>
      </w:pPr>
      <w:r w:rsidRPr="00EB093F">
        <w:rPr>
          <w:rFonts w:ascii="Arial" w:eastAsia="Calibri" w:hAnsi="Arial" w:cs="Arial"/>
          <w:b/>
          <w:bCs/>
          <w:color w:val="17365D"/>
          <w:kern w:val="32"/>
          <w:sz w:val="32"/>
          <w:szCs w:val="32"/>
          <w:lang w:val="en-US" w:eastAsia="en-CA"/>
        </w:rPr>
        <w:br w:type="page"/>
      </w:r>
    </w:p>
    <w:p w14:paraId="439AC285" w14:textId="77777777" w:rsidR="004459B9" w:rsidRPr="00F058D1" w:rsidRDefault="004459B9" w:rsidP="00EB093F">
      <w:pPr>
        <w:keepNext/>
        <w:spacing w:before="240" w:after="60"/>
        <w:jc w:val="center"/>
        <w:outlineLvl w:val="0"/>
        <w:rPr>
          <w:rFonts w:ascii="Arial" w:eastAsia="Calibri" w:hAnsi="Arial" w:cs="Arial"/>
          <w:b/>
          <w:bCs/>
          <w:color w:val="4F81BD" w:themeColor="accent1"/>
          <w:kern w:val="32"/>
          <w:sz w:val="32"/>
          <w:szCs w:val="32"/>
          <w:lang w:eastAsia="en-CA"/>
        </w:rPr>
      </w:pPr>
      <w:r w:rsidRPr="00F058D1">
        <w:rPr>
          <w:rFonts w:ascii="Arial" w:eastAsia="Calibri" w:hAnsi="Arial" w:cs="Arial"/>
          <w:b/>
          <w:bCs/>
          <w:color w:val="4F81BD" w:themeColor="accent1"/>
          <w:kern w:val="32"/>
          <w:sz w:val="32"/>
          <w:szCs w:val="32"/>
          <w:lang w:eastAsia="en-CA"/>
        </w:rPr>
        <w:lastRenderedPageBreak/>
        <w:t>Privacy Notice Statement</w:t>
      </w:r>
    </w:p>
    <w:p w14:paraId="23253652" w14:textId="77777777" w:rsidR="004459B9" w:rsidRPr="00EB093F" w:rsidRDefault="004459B9" w:rsidP="00EB093F">
      <w:pPr>
        <w:spacing w:after="0"/>
        <w:rPr>
          <w:rFonts w:ascii="Arial" w:eastAsia="MS Mincho" w:hAnsi="Arial" w:cs="Arial"/>
          <w:lang w:eastAsia="en-CA"/>
        </w:rPr>
      </w:pPr>
    </w:p>
    <w:p w14:paraId="65A1AA19" w14:textId="77777777" w:rsidR="004459B9" w:rsidRPr="00EB093F" w:rsidRDefault="004459B9" w:rsidP="00EB093F">
      <w:pPr>
        <w:spacing w:after="0"/>
        <w:rPr>
          <w:rFonts w:ascii="Arial" w:eastAsia="MS Mincho" w:hAnsi="Arial" w:cs="Arial"/>
          <w:lang w:val="en" w:eastAsia="en-CA"/>
        </w:rPr>
      </w:pPr>
      <w:r w:rsidRPr="00EB093F">
        <w:rPr>
          <w:rFonts w:ascii="Arial" w:eastAsia="MS Mincho" w:hAnsi="Arial" w:cs="Arial"/>
          <w:lang w:eastAsia="en-CA"/>
        </w:rPr>
        <w:t xml:space="preserve">The Tri-agency Institutional Programs Secretariat (TIPS) manages the following programs: Canada Research Chairs Program, Canada Excellence Research Chairs Program, Canada 150 Research Chairs Program, Canada First Research Excellence Program and the Research Support Fund. </w:t>
      </w:r>
      <w:proofErr w:type="gramStart"/>
      <w:r w:rsidRPr="00EB093F">
        <w:rPr>
          <w:rFonts w:ascii="Arial" w:eastAsia="MS Mincho" w:hAnsi="Arial" w:cs="Arial"/>
          <w:lang w:eastAsia="en-CA"/>
        </w:rPr>
        <w:t>TIPS is</w:t>
      </w:r>
      <w:proofErr w:type="gramEnd"/>
      <w:r w:rsidRPr="00EB093F">
        <w:rPr>
          <w:rFonts w:ascii="Arial" w:eastAsia="MS Mincho" w:hAnsi="Arial" w:cs="Arial"/>
          <w:lang w:eastAsia="en-CA"/>
        </w:rPr>
        <w:t xml:space="preserve"> strongly </w:t>
      </w:r>
      <w:r w:rsidRPr="00EB093F">
        <w:rPr>
          <w:rFonts w:ascii="Arial" w:eastAsia="MS Mincho" w:hAnsi="Arial" w:cs="Arial"/>
          <w:lang w:val="en" w:eastAsia="en-CA"/>
        </w:rPr>
        <w:t xml:space="preserve">committed to the protection of all personal information collected and used in the operation and management of its activities. </w:t>
      </w:r>
    </w:p>
    <w:p w14:paraId="060777C6" w14:textId="77777777" w:rsidR="004459B9" w:rsidRPr="00EB093F" w:rsidRDefault="004459B9" w:rsidP="00EB093F">
      <w:pPr>
        <w:spacing w:after="0"/>
        <w:rPr>
          <w:rFonts w:ascii="Arial" w:eastAsia="MS Mincho" w:hAnsi="Arial" w:cs="Arial"/>
          <w:lang w:val="en" w:eastAsia="en-CA"/>
        </w:rPr>
      </w:pPr>
    </w:p>
    <w:p w14:paraId="678A8F9D" w14:textId="77777777" w:rsidR="004459B9" w:rsidRPr="00EB093F" w:rsidRDefault="004459B9" w:rsidP="00EB093F">
      <w:pPr>
        <w:spacing w:after="0"/>
        <w:rPr>
          <w:rFonts w:ascii="Arial" w:eastAsia="MS Mincho" w:hAnsi="Arial" w:cs="Arial"/>
          <w:lang w:val="en" w:eastAsia="en-CA"/>
        </w:rPr>
      </w:pPr>
      <w:r w:rsidRPr="00DB4D59">
        <w:rPr>
          <w:rFonts w:ascii="Arial" w:eastAsia="MS Mincho" w:hAnsi="Arial" w:cs="Arial"/>
          <w:lang w:val="en" w:eastAsia="en-CA"/>
        </w:rPr>
        <w:t xml:space="preserve">All personal information provided herein </w:t>
      </w:r>
      <w:proofErr w:type="gramStart"/>
      <w:r w:rsidRPr="00DB4D59">
        <w:rPr>
          <w:rFonts w:ascii="Arial" w:eastAsia="MS Mincho" w:hAnsi="Arial" w:cs="Arial"/>
          <w:lang w:val="en" w:eastAsia="en-CA"/>
        </w:rPr>
        <w:t xml:space="preserve">will be used and disclosed in accordance with the </w:t>
      </w:r>
      <w:hyperlink r:id="rId8" w:history="1">
        <w:r w:rsidRPr="00DB4D59">
          <w:rPr>
            <w:rFonts w:ascii="Arial" w:eastAsia="MS Mincho" w:hAnsi="Arial" w:cs="Arial"/>
            <w:color w:val="0000FF"/>
            <w:u w:val="single"/>
            <w:lang w:val="en" w:eastAsia="en-CA"/>
          </w:rPr>
          <w:t>Privacy Act</w:t>
        </w:r>
      </w:hyperlink>
      <w:r w:rsidRPr="00DB4D59">
        <w:rPr>
          <w:rFonts w:ascii="Arial" w:eastAsia="MS Mincho" w:hAnsi="Arial" w:cs="Arial"/>
          <w:lang w:val="en" w:eastAsia="en-CA"/>
        </w:rPr>
        <w:t xml:space="preserve"> and the </w:t>
      </w:r>
      <w:hyperlink r:id="rId9" w:history="1">
        <w:r w:rsidRPr="00DB4D59">
          <w:rPr>
            <w:rFonts w:ascii="Arial" w:eastAsia="MS Mincho" w:hAnsi="Arial" w:cs="Arial"/>
            <w:color w:val="0000FF"/>
            <w:u w:val="single"/>
            <w:lang w:val="en" w:eastAsia="en-CA"/>
          </w:rPr>
          <w:t>Access to Information Act</w:t>
        </w:r>
        <w:proofErr w:type="gramEnd"/>
      </w:hyperlink>
      <w:r w:rsidRPr="00DB4D59">
        <w:rPr>
          <w:rFonts w:ascii="Arial" w:eastAsia="MS Mincho" w:hAnsi="Arial" w:cs="Arial"/>
          <w:lang w:val="en" w:eastAsia="en-CA"/>
        </w:rPr>
        <w:t>.</w:t>
      </w:r>
      <w:r w:rsidRPr="00EB093F">
        <w:rPr>
          <w:rFonts w:ascii="Arial" w:eastAsia="MS Mincho" w:hAnsi="Arial" w:cs="Arial"/>
          <w:lang w:val="en" w:eastAsia="en-CA"/>
        </w:rPr>
        <w:t xml:space="preserve"> These acts</w:t>
      </w:r>
      <w:r w:rsidRPr="00EB093F">
        <w:rPr>
          <w:rFonts w:ascii="Arial" w:eastAsia="MS Mincho" w:hAnsi="Arial" w:cs="Arial"/>
          <w:i/>
          <w:vanish/>
          <w:lang w:val="en" w:eastAsia="en-CA"/>
        </w:rPr>
        <w:t>Privacy Act</w:t>
      </w:r>
      <w:r w:rsidRPr="00EB093F">
        <w:rPr>
          <w:rFonts w:ascii="Arial" w:eastAsia="MS Mincho" w:hAnsi="Arial" w:cs="Arial"/>
          <w:lang w:val="en" w:eastAsia="en-CA"/>
        </w:rPr>
        <w:t xml:space="preserve"> protect personal information against unauthorized collection, use, retention and disclosure and give Canadian citizens, permanent residents and any individual or corporation present in Canada the right to access their personal information that </w:t>
      </w:r>
      <w:proofErr w:type="gramStart"/>
      <w:r w:rsidRPr="00EB093F">
        <w:rPr>
          <w:rFonts w:ascii="Arial" w:eastAsia="MS Mincho" w:hAnsi="Arial" w:cs="Arial"/>
          <w:lang w:val="en" w:eastAsia="en-CA"/>
        </w:rPr>
        <w:t>is held</w:t>
      </w:r>
      <w:proofErr w:type="gramEnd"/>
      <w:r w:rsidRPr="00EB093F">
        <w:rPr>
          <w:rFonts w:ascii="Arial" w:eastAsia="MS Mincho" w:hAnsi="Arial" w:cs="Arial"/>
          <w:lang w:val="en" w:eastAsia="en-CA"/>
        </w:rPr>
        <w:t xml:space="preserve"> by the Government of Canada.</w:t>
      </w:r>
    </w:p>
    <w:p w14:paraId="49B46C13" w14:textId="77777777" w:rsidR="004459B9" w:rsidRPr="00EB093F" w:rsidRDefault="004459B9" w:rsidP="00EB093F">
      <w:pPr>
        <w:spacing w:after="0"/>
        <w:rPr>
          <w:rFonts w:ascii="Arial" w:eastAsia="MS Mincho" w:hAnsi="Arial" w:cs="Arial"/>
          <w:lang w:val="en" w:eastAsia="en-CA"/>
        </w:rPr>
      </w:pPr>
    </w:p>
    <w:p w14:paraId="29A30047" w14:textId="77777777" w:rsidR="004459B9" w:rsidRPr="00EB093F" w:rsidRDefault="004459B9" w:rsidP="00EB093F">
      <w:pPr>
        <w:spacing w:after="0"/>
        <w:rPr>
          <w:rFonts w:ascii="Arial" w:eastAsia="MS Mincho" w:hAnsi="Arial" w:cs="Arial"/>
          <w:b/>
          <w:lang w:eastAsia="en-CA"/>
        </w:rPr>
      </w:pPr>
      <w:r w:rsidRPr="00EB093F">
        <w:rPr>
          <w:rFonts w:ascii="Arial" w:eastAsia="MS Mincho" w:hAnsi="Arial" w:cs="Arial"/>
          <w:b/>
          <w:lang w:eastAsia="en-CA"/>
        </w:rPr>
        <w:t xml:space="preserve">For more information: </w:t>
      </w:r>
      <w:r w:rsidRPr="00EB093F">
        <w:rPr>
          <w:rFonts w:ascii="Arial" w:eastAsia="MS Mincho" w:hAnsi="Arial" w:cs="Arial"/>
          <w:lang w:eastAsia="en-CA"/>
        </w:rPr>
        <w:t xml:space="preserve">The </w:t>
      </w:r>
      <w:hyperlink r:id="rId10" w:history="1">
        <w:r w:rsidRPr="00EB093F">
          <w:rPr>
            <w:rFonts w:ascii="Arial" w:eastAsia="MS Mincho" w:hAnsi="Arial" w:cs="Arial"/>
            <w:color w:val="0000FF"/>
            <w:u w:val="single"/>
            <w:lang w:val="en" w:eastAsia="en-CA"/>
          </w:rPr>
          <w:t>Social Sciences and Humanities Research Council's (SSHRC) Info Source</w:t>
        </w:r>
      </w:hyperlink>
      <w:r w:rsidRPr="00EB093F">
        <w:rPr>
          <w:rFonts w:ascii="Arial" w:eastAsia="MS Mincho" w:hAnsi="Arial" w:cs="Arial"/>
          <w:lang w:val="en" w:eastAsia="en-CA"/>
        </w:rPr>
        <w:t xml:space="preserve"> (personal information bank SHR PPU 016), the </w:t>
      </w:r>
      <w:hyperlink r:id="rId11" w:history="1">
        <w:r w:rsidRPr="00EB093F">
          <w:rPr>
            <w:rFonts w:ascii="Arial" w:eastAsia="MS Mincho" w:hAnsi="Arial" w:cs="Arial"/>
            <w:color w:val="0000FF"/>
            <w:u w:val="single"/>
            <w:lang w:val="en" w:eastAsia="en-CA"/>
          </w:rPr>
          <w:t>Natural Sciences and Engineering Research Council’s Info Source</w:t>
        </w:r>
      </w:hyperlink>
      <w:r w:rsidRPr="00EB093F">
        <w:rPr>
          <w:rFonts w:ascii="Arial" w:eastAsia="MS Mincho" w:hAnsi="Arial" w:cs="Arial"/>
          <w:lang w:val="en" w:eastAsia="en-CA"/>
        </w:rPr>
        <w:t xml:space="preserve">, and the </w:t>
      </w:r>
      <w:hyperlink r:id="rId12" w:history="1">
        <w:r w:rsidRPr="00EB093F">
          <w:rPr>
            <w:rFonts w:ascii="Arial" w:eastAsia="MS Mincho" w:hAnsi="Arial" w:cs="Arial"/>
            <w:color w:val="0000FF"/>
            <w:u w:val="single"/>
            <w:lang w:val="en" w:eastAsia="en-CA"/>
          </w:rPr>
          <w:t>Canadian Institutes of Health Research’s Info Source</w:t>
        </w:r>
      </w:hyperlink>
      <w:r w:rsidRPr="00EB093F">
        <w:rPr>
          <w:rFonts w:ascii="Arial" w:eastAsia="MS Mincho" w:hAnsi="Arial" w:cs="Arial"/>
          <w:lang w:val="en" w:eastAsia="en-CA"/>
        </w:rPr>
        <w:t xml:space="preserve"> describe in more detail the personal information collected, used, and disclosed.  SSHRC’s </w:t>
      </w:r>
      <w:hyperlink r:id="rId13" w:history="1">
        <w:r w:rsidRPr="00EB093F">
          <w:rPr>
            <w:rFonts w:ascii="Arial" w:eastAsia="MS Mincho" w:hAnsi="Arial" w:cs="Arial"/>
            <w:color w:val="0000FF"/>
            <w:u w:val="single"/>
            <w:lang w:val="en" w:eastAsia="en-CA"/>
          </w:rPr>
          <w:t>Collection, Use and Disclosure of Personal Information</w:t>
        </w:r>
      </w:hyperlink>
      <w:r w:rsidRPr="00EB093F">
        <w:rPr>
          <w:rFonts w:ascii="Arial" w:eastAsia="MS Mincho" w:hAnsi="Arial" w:cs="Arial"/>
          <w:lang w:val="en" w:eastAsia="en-CA"/>
        </w:rPr>
        <w:t xml:space="preserve"> page provides further information on SSHRC’s privacy practices, including its Statement of Privacy Principles.</w:t>
      </w:r>
    </w:p>
    <w:p w14:paraId="6D4E626E" w14:textId="77777777" w:rsidR="004459B9" w:rsidRPr="00EB093F" w:rsidRDefault="004459B9" w:rsidP="00EB093F">
      <w:pPr>
        <w:spacing w:after="0"/>
        <w:rPr>
          <w:rFonts w:ascii="Arial" w:eastAsia="MS Mincho" w:hAnsi="Arial" w:cs="Arial"/>
          <w:lang w:eastAsia="en-CA"/>
        </w:rPr>
      </w:pPr>
    </w:p>
    <w:p w14:paraId="73231077" w14:textId="77777777" w:rsidR="004459B9" w:rsidRPr="00EB093F" w:rsidRDefault="004459B9" w:rsidP="00EB093F">
      <w:pPr>
        <w:spacing w:after="0"/>
        <w:rPr>
          <w:rFonts w:ascii="Arial" w:eastAsia="MS Mincho" w:hAnsi="Arial" w:cs="Arial"/>
          <w:b/>
          <w:lang w:eastAsia="en-CA"/>
        </w:rPr>
      </w:pPr>
      <w:r w:rsidRPr="00EB093F">
        <w:rPr>
          <w:rFonts w:ascii="Arial" w:eastAsia="MS Mincho" w:hAnsi="Arial" w:cs="Arial"/>
          <w:b/>
          <w:lang w:eastAsia="en-CA"/>
        </w:rPr>
        <w:t>Your rights under the</w:t>
      </w:r>
      <w:r w:rsidRPr="00EB093F">
        <w:rPr>
          <w:rFonts w:ascii="Arial" w:eastAsia="MS Mincho" w:hAnsi="Arial" w:cs="Arial"/>
          <w:b/>
          <w:i/>
          <w:lang w:eastAsia="en-CA"/>
        </w:rPr>
        <w:t xml:space="preserve"> Privacy Act</w:t>
      </w:r>
      <w:r w:rsidRPr="00EB093F">
        <w:rPr>
          <w:rFonts w:ascii="Arial" w:eastAsia="MS Mincho" w:hAnsi="Arial" w:cs="Arial"/>
          <w:b/>
          <w:lang w:eastAsia="en-CA"/>
        </w:rPr>
        <w:t xml:space="preserve">: </w:t>
      </w:r>
      <w:r w:rsidRPr="00EB093F">
        <w:rPr>
          <w:rFonts w:ascii="Arial" w:eastAsia="MS Mincho" w:hAnsi="Arial" w:cs="Arial"/>
          <w:lang w:eastAsia="en-CA"/>
        </w:rPr>
        <w:t xml:space="preserve">In addition to protecting your personal information, the </w:t>
      </w:r>
      <w:r w:rsidRPr="00EB093F">
        <w:rPr>
          <w:rFonts w:ascii="Arial" w:eastAsia="MS Mincho" w:hAnsi="Arial" w:cs="Arial"/>
          <w:i/>
          <w:lang w:eastAsia="en-CA"/>
        </w:rPr>
        <w:t>Privacy Act</w:t>
      </w:r>
      <w:r w:rsidRPr="00EB093F">
        <w:rPr>
          <w:rFonts w:ascii="Arial" w:eastAsia="MS Mincho" w:hAnsi="Arial" w:cs="Arial"/>
          <w:lang w:eastAsia="en-CA"/>
        </w:rPr>
        <w:t xml:space="preserve"> gives you the right to request access to and correction of your personal information. For more information about these rights or about our privacy practices, please contact SSHRC’s ATIP Coordinator at 613-992-1058 or </w:t>
      </w:r>
      <w:hyperlink r:id="rId14" w:history="1">
        <w:r w:rsidRPr="00EB093F">
          <w:rPr>
            <w:rFonts w:ascii="Arial" w:eastAsia="MS Mincho" w:hAnsi="Arial" w:cs="Arial"/>
            <w:color w:val="0000FF"/>
            <w:u w:val="single"/>
            <w:lang w:eastAsia="en-CA"/>
          </w:rPr>
          <w:t>ATIP-AIPRP@sshrc-crsh.gc.ca</w:t>
        </w:r>
      </w:hyperlink>
      <w:r w:rsidRPr="00EB093F">
        <w:rPr>
          <w:rFonts w:ascii="Arial" w:eastAsia="MS Mincho" w:hAnsi="Arial" w:cs="Arial"/>
          <w:lang w:eastAsia="en-CA"/>
        </w:rPr>
        <w:t>. You also have the right to file a complaint with the Office of the Privacy Commissioner if you think your has been mishandled.</w:t>
      </w:r>
    </w:p>
    <w:p w14:paraId="233BA4D6" w14:textId="77777777" w:rsidR="004459B9" w:rsidRPr="00EB093F" w:rsidRDefault="004459B9" w:rsidP="00EB093F">
      <w:pPr>
        <w:spacing w:after="0"/>
        <w:rPr>
          <w:rFonts w:ascii="Arial" w:eastAsia="MS Mincho" w:hAnsi="Arial" w:cs="Arial"/>
          <w:lang w:eastAsia="en-CA"/>
        </w:rPr>
      </w:pPr>
    </w:p>
    <w:p w14:paraId="422F661B" w14:textId="77777777" w:rsidR="004459B9" w:rsidRPr="00EB093F" w:rsidRDefault="004459B9" w:rsidP="00EB093F">
      <w:pPr>
        <w:spacing w:after="0"/>
        <w:rPr>
          <w:rFonts w:ascii="Arial" w:eastAsia="MS Mincho" w:hAnsi="Arial" w:cs="Arial"/>
          <w:bCs/>
          <w:lang w:val="en" w:eastAsia="en-CA"/>
        </w:rPr>
      </w:pPr>
      <w:r w:rsidRPr="00EB093F">
        <w:rPr>
          <w:rFonts w:ascii="Arial" w:eastAsia="MS Mincho" w:hAnsi="Arial" w:cs="Arial"/>
          <w:b/>
          <w:bCs/>
          <w:lang w:val="en" w:eastAsia="en-CA"/>
        </w:rPr>
        <w:t>Legislative authority for the collection of personal information:</w:t>
      </w:r>
      <w:r w:rsidRPr="00EB093F">
        <w:rPr>
          <w:rFonts w:ascii="Arial" w:eastAsia="MS Mincho" w:hAnsi="Arial" w:cs="Arial"/>
          <w:bCs/>
          <w:lang w:val="en" w:eastAsia="en-CA"/>
        </w:rPr>
        <w:t xml:space="preserve"> authority to collect personal information derives from the</w:t>
      </w:r>
      <w:r w:rsidRPr="00EB093F" w:rsidDel="00E65C9D">
        <w:rPr>
          <w:rFonts w:ascii="Arial" w:eastAsia="MS Mincho" w:hAnsi="Arial" w:cs="Arial"/>
          <w:bCs/>
          <w:lang w:val="en" w:eastAsia="en-CA"/>
        </w:rPr>
        <w:t xml:space="preserve"> </w:t>
      </w:r>
      <w:hyperlink r:id="rId15" w:history="1">
        <w:r w:rsidRPr="00DB4D59">
          <w:rPr>
            <w:rFonts w:ascii="Arial" w:eastAsia="MS Mincho" w:hAnsi="Arial" w:cs="Arial"/>
            <w:bCs/>
            <w:iCs/>
            <w:color w:val="0000FF"/>
            <w:u w:val="single"/>
            <w:lang w:val="en" w:eastAsia="en-CA"/>
          </w:rPr>
          <w:t>Social Sciences and Humanities Research Council Act</w:t>
        </w:r>
      </w:hyperlink>
      <w:r w:rsidRPr="00DB4D59">
        <w:rPr>
          <w:rFonts w:ascii="Arial" w:eastAsia="MS Mincho" w:hAnsi="Arial" w:cs="Arial"/>
          <w:bCs/>
          <w:lang w:val="en" w:eastAsia="en-CA"/>
        </w:rPr>
        <w:t>.</w:t>
      </w:r>
    </w:p>
    <w:p w14:paraId="2F6CF4C6" w14:textId="77777777" w:rsidR="004459B9" w:rsidRPr="00EB093F" w:rsidRDefault="004459B9" w:rsidP="00EB093F">
      <w:pPr>
        <w:spacing w:after="0"/>
        <w:rPr>
          <w:rFonts w:ascii="Arial" w:eastAsia="MS Mincho" w:hAnsi="Arial" w:cs="Arial"/>
          <w:bCs/>
          <w:lang w:val="en" w:eastAsia="en-CA"/>
        </w:rPr>
      </w:pPr>
    </w:p>
    <w:p w14:paraId="01F7170A" w14:textId="77FDD6DB" w:rsidR="004459B9" w:rsidRPr="00EB093F" w:rsidRDefault="004459B9" w:rsidP="00EB093F">
      <w:pPr>
        <w:pStyle w:val="NormalSSO"/>
        <w:spacing w:line="276" w:lineRule="auto"/>
        <w:rPr>
          <w:rFonts w:ascii="Arial" w:hAnsi="Arial" w:cs="Arial"/>
          <w:b/>
          <w:lang w:val="en"/>
        </w:rPr>
      </w:pPr>
      <w:r w:rsidRPr="00EB093F">
        <w:rPr>
          <w:rFonts w:ascii="Arial" w:hAnsi="Arial" w:cs="Arial"/>
          <w:b/>
          <w:lang w:val="en"/>
        </w:rPr>
        <w:t xml:space="preserve">Purpose of data collection: </w:t>
      </w:r>
    </w:p>
    <w:p w14:paraId="03576D0D" w14:textId="1BFB4799" w:rsidR="00745F38" w:rsidRDefault="00EF2C7C" w:rsidP="00EB093F">
      <w:pPr>
        <w:spacing w:after="0"/>
        <w:rPr>
          <w:rFonts w:ascii="Arial" w:eastAsia="MS Mincho" w:hAnsi="Arial" w:cs="Arial"/>
          <w:lang w:val="en" w:eastAsia="en-CA"/>
        </w:rPr>
      </w:pPr>
      <w:proofErr w:type="gramStart"/>
      <w:r w:rsidRPr="00EB093F">
        <w:rPr>
          <w:rFonts w:ascii="Arial" w:eastAsia="MS Mincho" w:hAnsi="Arial" w:cs="Arial"/>
          <w:lang w:val="en" w:eastAsia="en-CA"/>
        </w:rPr>
        <w:t>TIPS only collects</w:t>
      </w:r>
      <w:proofErr w:type="gramEnd"/>
      <w:r w:rsidRPr="00EB093F">
        <w:rPr>
          <w:rFonts w:ascii="Arial" w:eastAsia="MS Mincho" w:hAnsi="Arial" w:cs="Arial"/>
          <w:lang w:val="en" w:eastAsia="en-CA"/>
        </w:rPr>
        <w:t xml:space="preserve"> the information needed to administer and monitor the program. The information and data you provide </w:t>
      </w:r>
      <w:proofErr w:type="gramStart"/>
      <w:r w:rsidRPr="00EB093F">
        <w:rPr>
          <w:rFonts w:ascii="Arial" w:eastAsia="MS Mincho" w:hAnsi="Arial" w:cs="Arial"/>
          <w:lang w:val="en" w:eastAsia="en-CA"/>
        </w:rPr>
        <w:t>will be used</w:t>
      </w:r>
      <w:proofErr w:type="gramEnd"/>
      <w:r w:rsidRPr="00EB093F">
        <w:rPr>
          <w:rFonts w:ascii="Arial" w:eastAsia="MS Mincho" w:hAnsi="Arial" w:cs="Arial"/>
          <w:lang w:val="en" w:eastAsia="en-CA"/>
        </w:rPr>
        <w:t xml:space="preserve"> to generate aggregated data on the program, report to the government and the Steering Committee on the program’s investments,</w:t>
      </w:r>
      <w:r w:rsidRPr="00EB093F">
        <w:rPr>
          <w:rFonts w:ascii="Arial" w:eastAsia="MS Mincho" w:hAnsi="Arial" w:cs="Arial"/>
          <w:b/>
          <w:lang w:val="en" w:eastAsia="en-CA"/>
        </w:rPr>
        <w:t xml:space="preserve"> </w:t>
      </w:r>
      <w:r w:rsidRPr="00EB093F">
        <w:rPr>
          <w:rFonts w:ascii="Arial" w:hAnsi="Arial" w:cs="Arial"/>
        </w:rPr>
        <w:t xml:space="preserve">and provide input for decision-making and program evaluation. </w:t>
      </w:r>
      <w:r w:rsidR="00745F38" w:rsidRPr="00EB093F">
        <w:rPr>
          <w:rFonts w:ascii="Arial" w:eastAsia="MS Mincho" w:hAnsi="Arial" w:cs="Arial"/>
          <w:lang w:val="en" w:eastAsia="en-CA"/>
        </w:rPr>
        <w:t>The information provided by applicants and awardees in the self-identification form will be used to determine if there are any systemic barriers</w:t>
      </w:r>
      <w:r w:rsidR="00BC1063">
        <w:rPr>
          <w:rFonts w:ascii="Arial" w:eastAsia="MS Mincho" w:hAnsi="Arial" w:cs="Arial"/>
          <w:lang w:val="en" w:eastAsia="en-CA"/>
        </w:rPr>
        <w:t xml:space="preserve"> </w:t>
      </w:r>
      <w:r w:rsidR="00BC1063" w:rsidRPr="00EB093F">
        <w:rPr>
          <w:rFonts w:ascii="Arial" w:eastAsia="MS Mincho" w:hAnsi="Arial" w:cs="Arial"/>
          <w:lang w:val="en" w:eastAsia="en-CA"/>
        </w:rPr>
        <w:t>within TIPS’ programs</w:t>
      </w:r>
      <w:r w:rsidR="00745F38" w:rsidRPr="00EB093F">
        <w:rPr>
          <w:rFonts w:ascii="Arial" w:eastAsia="MS Mincho" w:hAnsi="Arial" w:cs="Arial"/>
          <w:lang w:val="en" w:eastAsia="en-CA"/>
        </w:rPr>
        <w:t xml:space="preserve"> that may be impacting individuals from the four designated groups (women, members of visible minorities, Indigenous </w:t>
      </w:r>
      <w:r w:rsidR="00B26347">
        <w:rPr>
          <w:rFonts w:ascii="Arial" w:eastAsia="MS Mincho" w:hAnsi="Arial" w:cs="Arial"/>
          <w:lang w:val="en" w:eastAsia="en-CA"/>
        </w:rPr>
        <w:t>p</w:t>
      </w:r>
      <w:r w:rsidR="00745F38" w:rsidRPr="00EB093F">
        <w:rPr>
          <w:rFonts w:ascii="Arial" w:eastAsia="MS Mincho" w:hAnsi="Arial" w:cs="Arial"/>
          <w:lang w:val="en" w:eastAsia="en-CA"/>
        </w:rPr>
        <w:t>eople</w:t>
      </w:r>
      <w:r w:rsidR="00B84771">
        <w:rPr>
          <w:rFonts w:ascii="Arial" w:eastAsia="MS Mincho" w:hAnsi="Arial" w:cs="Arial"/>
          <w:lang w:val="en" w:eastAsia="en-CA"/>
        </w:rPr>
        <w:t>s</w:t>
      </w:r>
      <w:r w:rsidR="00745F38" w:rsidRPr="00EB093F">
        <w:rPr>
          <w:rFonts w:ascii="Arial" w:eastAsia="MS Mincho" w:hAnsi="Arial" w:cs="Arial"/>
          <w:lang w:val="en" w:eastAsia="en-CA"/>
        </w:rPr>
        <w:t xml:space="preserve"> and persons with disabilities</w:t>
      </w:r>
      <w:r w:rsidR="00B84771">
        <w:rPr>
          <w:rFonts w:ascii="Arial" w:eastAsia="MS Mincho" w:hAnsi="Arial" w:cs="Arial"/>
          <w:lang w:val="en" w:eastAsia="en-CA"/>
        </w:rPr>
        <w:t>,</w:t>
      </w:r>
      <w:r w:rsidR="00745F38" w:rsidRPr="00EB093F">
        <w:rPr>
          <w:rFonts w:ascii="Arial" w:eastAsia="MS Mincho" w:hAnsi="Arial" w:cs="Arial"/>
          <w:lang w:val="en" w:eastAsia="en-CA"/>
        </w:rPr>
        <w:t xml:space="preserve"> as defined within the </w:t>
      </w:r>
      <w:hyperlink r:id="rId16" w:history="1">
        <w:r w:rsidR="00745F38" w:rsidRPr="00EB093F">
          <w:rPr>
            <w:rFonts w:ascii="Arial" w:eastAsia="MS Mincho" w:hAnsi="Arial" w:cs="Arial"/>
            <w:color w:val="0000FF"/>
            <w:u w:val="single"/>
            <w:lang w:val="en" w:eastAsia="en-CA"/>
          </w:rPr>
          <w:t xml:space="preserve">federal </w:t>
        </w:r>
        <w:r w:rsidR="00745F38" w:rsidRPr="00EB093F">
          <w:rPr>
            <w:rFonts w:ascii="Arial" w:eastAsia="MS Mincho" w:hAnsi="Arial" w:cs="Arial"/>
            <w:i/>
            <w:color w:val="0000FF"/>
            <w:u w:val="single"/>
            <w:lang w:val="en" w:eastAsia="en-CA"/>
          </w:rPr>
          <w:t>Employment Equity Act</w:t>
        </w:r>
      </w:hyperlink>
      <w:r w:rsidR="00745F38" w:rsidRPr="00EB093F">
        <w:rPr>
          <w:rFonts w:ascii="Arial" w:eastAsia="MS Mincho" w:hAnsi="Arial" w:cs="Arial"/>
          <w:lang w:val="en" w:eastAsia="en-CA"/>
        </w:rPr>
        <w:t xml:space="preserve">). </w:t>
      </w:r>
    </w:p>
    <w:p w14:paraId="783A6C67" w14:textId="77777777" w:rsidR="005A524C" w:rsidRPr="00EB093F" w:rsidRDefault="005A524C" w:rsidP="00EB093F">
      <w:pPr>
        <w:spacing w:after="0"/>
        <w:rPr>
          <w:rFonts w:ascii="Arial" w:eastAsia="MS Mincho" w:hAnsi="Arial" w:cs="Arial"/>
          <w:lang w:val="en" w:eastAsia="en-CA"/>
        </w:rPr>
      </w:pPr>
    </w:p>
    <w:p w14:paraId="4A6BD194" w14:textId="3784F723" w:rsidR="004459B9" w:rsidRPr="00EB093F" w:rsidRDefault="004459B9" w:rsidP="00EB093F">
      <w:pPr>
        <w:spacing w:after="0"/>
        <w:rPr>
          <w:rFonts w:ascii="Arial" w:eastAsia="MS Mincho" w:hAnsi="Arial" w:cs="Arial"/>
          <w:b/>
          <w:lang w:eastAsia="en-CA"/>
        </w:rPr>
      </w:pPr>
      <w:r w:rsidRPr="00EB093F">
        <w:rPr>
          <w:rFonts w:ascii="Arial" w:eastAsia="MS Mincho" w:hAnsi="Arial" w:cs="Arial"/>
          <w:b/>
          <w:lang w:eastAsia="en-CA"/>
        </w:rPr>
        <w:lastRenderedPageBreak/>
        <w:t xml:space="preserve">Consequences for refusing to provide personal information: </w:t>
      </w:r>
      <w:r w:rsidRPr="00EB093F">
        <w:rPr>
          <w:rFonts w:ascii="Arial" w:eastAsia="MS Mincho" w:hAnsi="Arial" w:cs="Arial"/>
          <w:lang w:val="en" w:eastAsia="en-CA"/>
        </w:rPr>
        <w:t>Refusal to provide information identified as mandatory in</w:t>
      </w:r>
      <w:r w:rsidR="00AF0CD3">
        <w:rPr>
          <w:rFonts w:ascii="Arial" w:eastAsia="MS Mincho" w:hAnsi="Arial" w:cs="Arial"/>
          <w:lang w:val="en" w:eastAsia="en-CA"/>
        </w:rPr>
        <w:t xml:space="preserve"> reporting forms as applicable </w:t>
      </w:r>
      <w:r w:rsidRPr="00EB093F">
        <w:rPr>
          <w:rFonts w:ascii="Arial" w:eastAsia="MS Mincho" w:hAnsi="Arial" w:cs="Arial"/>
          <w:lang w:val="en" w:eastAsia="en-CA"/>
        </w:rPr>
        <w:t xml:space="preserve">may result in funding being put on hold until </w:t>
      </w:r>
      <w:proofErr w:type="gramStart"/>
      <w:r w:rsidRPr="00EB093F">
        <w:rPr>
          <w:rFonts w:ascii="Arial" w:eastAsia="MS Mincho" w:hAnsi="Arial" w:cs="Arial"/>
          <w:lang w:val="en" w:eastAsia="en-CA"/>
        </w:rPr>
        <w:t xml:space="preserve">the full report is received by </w:t>
      </w:r>
      <w:r w:rsidR="0023796B">
        <w:rPr>
          <w:rFonts w:ascii="Arial" w:eastAsia="MS Mincho" w:hAnsi="Arial" w:cs="Arial"/>
          <w:lang w:val="en" w:eastAsia="en-CA"/>
        </w:rPr>
        <w:t>TIPS</w:t>
      </w:r>
      <w:proofErr w:type="gramEnd"/>
      <w:r w:rsidRPr="00EB093F">
        <w:rPr>
          <w:rFonts w:ascii="Arial" w:eastAsia="MS Mincho" w:hAnsi="Arial" w:cs="Arial"/>
          <w:lang w:val="en" w:eastAsia="en-CA"/>
        </w:rPr>
        <w:t>.</w:t>
      </w:r>
    </w:p>
    <w:p w14:paraId="2553F235" w14:textId="77777777" w:rsidR="004459B9" w:rsidRPr="00EB093F" w:rsidRDefault="004459B9" w:rsidP="00EB093F">
      <w:pPr>
        <w:spacing w:after="0"/>
        <w:rPr>
          <w:rFonts w:ascii="Arial" w:eastAsia="MS Mincho" w:hAnsi="Arial" w:cs="Arial"/>
          <w:b/>
          <w:lang w:val="en" w:eastAsia="en-CA"/>
        </w:rPr>
      </w:pPr>
    </w:p>
    <w:p w14:paraId="207FB41F" w14:textId="0309C911" w:rsidR="004459B9" w:rsidRPr="00EB093F" w:rsidRDefault="004459B9" w:rsidP="00EB093F">
      <w:pPr>
        <w:spacing w:after="0"/>
        <w:rPr>
          <w:rFonts w:ascii="Arial" w:eastAsia="MS Mincho" w:hAnsi="Arial" w:cs="Arial"/>
          <w:b/>
          <w:lang w:val="en" w:eastAsia="en-CA"/>
        </w:rPr>
      </w:pPr>
      <w:r w:rsidRPr="00EB093F">
        <w:rPr>
          <w:rFonts w:ascii="Arial" w:eastAsia="MS Mincho" w:hAnsi="Arial" w:cs="Arial"/>
          <w:b/>
          <w:lang w:val="en" w:eastAsia="en-CA"/>
        </w:rPr>
        <w:t xml:space="preserve">Commitment to Equity, Diversity and Inclusion: </w:t>
      </w:r>
      <w:r w:rsidRPr="00EB093F">
        <w:rPr>
          <w:rFonts w:ascii="Arial" w:eastAsia="MS Mincho" w:hAnsi="Arial" w:cs="Arial"/>
          <w:lang w:val="en" w:eastAsia="en-CA"/>
        </w:rPr>
        <w:t xml:space="preserve">The Government of Canada is committed to excellence in research and research training for the benefit of Canadians. Achieving a more equitable, diverse and inclusive Canadian research enterprise is also essential to creating the excellent, innovative and impactful research necessary to seize opportunities and for responding to global challenges. As such, the program is committed to the federal government’s policies on non-discrimination and </w:t>
      </w:r>
      <w:hyperlink r:id="rId17" w:history="1">
        <w:r w:rsidRPr="00EB093F">
          <w:rPr>
            <w:rFonts w:ascii="Arial" w:eastAsia="MS Mincho" w:hAnsi="Arial" w:cs="Arial"/>
            <w:color w:val="0000FF"/>
            <w:u w:val="single"/>
            <w:lang w:val="en" w:eastAsia="en-CA"/>
          </w:rPr>
          <w:t>employment equity</w:t>
        </w:r>
      </w:hyperlink>
      <w:r w:rsidRPr="00EB093F">
        <w:rPr>
          <w:rFonts w:ascii="Arial" w:eastAsia="MS Mincho" w:hAnsi="Arial" w:cs="Arial"/>
          <w:lang w:val="en" w:eastAsia="en-CA"/>
        </w:rPr>
        <w:t>.</w:t>
      </w:r>
    </w:p>
    <w:p w14:paraId="5E2DCD12" w14:textId="77777777" w:rsidR="004459B9" w:rsidRPr="00EB093F" w:rsidRDefault="004459B9" w:rsidP="00EB093F">
      <w:pPr>
        <w:spacing w:after="0"/>
        <w:rPr>
          <w:rFonts w:ascii="Arial" w:eastAsia="MS Mincho" w:hAnsi="Arial" w:cs="Arial"/>
          <w:lang w:val="en" w:eastAsia="en-CA"/>
        </w:rPr>
      </w:pPr>
    </w:p>
    <w:p w14:paraId="1E211424" w14:textId="77777777" w:rsidR="004459B9" w:rsidRPr="00EB093F" w:rsidRDefault="004459B9" w:rsidP="00EB093F">
      <w:pPr>
        <w:spacing w:after="0"/>
        <w:rPr>
          <w:rFonts w:ascii="Arial" w:eastAsia="MS Mincho" w:hAnsi="Arial" w:cs="Arial"/>
          <w:b/>
          <w:lang w:val="en" w:eastAsia="en-CA"/>
        </w:rPr>
      </w:pPr>
      <w:r w:rsidRPr="00EB093F">
        <w:rPr>
          <w:rFonts w:ascii="Arial" w:eastAsia="MS Mincho" w:hAnsi="Arial" w:cs="Arial"/>
          <w:b/>
          <w:lang w:val="en" w:eastAsia="en-CA"/>
        </w:rPr>
        <w:t>Why should I self-identify?</w:t>
      </w:r>
    </w:p>
    <w:p w14:paraId="760E726E" w14:textId="7BB4D843" w:rsidR="004459B9" w:rsidRPr="00EB093F" w:rsidRDefault="004459B9" w:rsidP="00EB093F">
      <w:pPr>
        <w:spacing w:after="0"/>
        <w:rPr>
          <w:rFonts w:ascii="Arial" w:eastAsia="MS Mincho" w:hAnsi="Arial" w:cs="Arial"/>
          <w:lang w:val="en" w:eastAsia="en-CA"/>
        </w:rPr>
      </w:pPr>
      <w:r w:rsidRPr="00EB093F">
        <w:rPr>
          <w:rFonts w:ascii="Arial" w:eastAsia="MS Mincho" w:hAnsi="Arial" w:cs="Arial"/>
          <w:lang w:val="en" w:eastAsia="en-CA"/>
        </w:rPr>
        <w:t>Although filling out the form and submitting it with your application is mandatory, self-identifying in one of the four designated groups is voluntary.  Choosing not to self-identify will have no consequence for your or your host institution’s relationship with TIPS as either an applicant or an awardee. However, all individuals are encouraged to self-identify</w:t>
      </w:r>
      <w:r w:rsidR="005B2ACF">
        <w:rPr>
          <w:rFonts w:ascii="Arial" w:eastAsia="MS Mincho" w:hAnsi="Arial" w:cs="Arial"/>
          <w:lang w:val="en" w:eastAsia="en-CA"/>
        </w:rPr>
        <w:t>,</w:t>
      </w:r>
      <w:r w:rsidRPr="00EB093F">
        <w:rPr>
          <w:rFonts w:ascii="Arial" w:eastAsia="MS Mincho" w:hAnsi="Arial" w:cs="Arial"/>
          <w:lang w:val="en" w:eastAsia="en-CA"/>
        </w:rPr>
        <w:t xml:space="preserve"> where applicable, as the information at an aggregate level is necessary to monitor, evaluate and develop policies to improve (as necessary) the level of equity, diversity and inclusion within the program. Note that access to this information by </w:t>
      </w:r>
      <w:r w:rsidR="005B2ACF">
        <w:rPr>
          <w:rFonts w:ascii="Arial" w:eastAsia="MS Mincho" w:hAnsi="Arial" w:cs="Arial"/>
          <w:lang w:val="en" w:eastAsia="en-CA"/>
        </w:rPr>
        <w:t>TIPS</w:t>
      </w:r>
      <w:r w:rsidRPr="00EB093F">
        <w:rPr>
          <w:rFonts w:ascii="Arial" w:eastAsia="MS Mincho" w:hAnsi="Arial" w:cs="Arial"/>
          <w:lang w:val="en" w:eastAsia="en-CA"/>
        </w:rPr>
        <w:t xml:space="preserve"> employees will be strictly limited within TIPS and that this information will not, at any time, be shared with external reviewers or committee members and will not be used as part of the evaluation of your nomination, application or research progress.</w:t>
      </w:r>
    </w:p>
    <w:p w14:paraId="2348DF7F" w14:textId="77777777" w:rsidR="004459B9" w:rsidRPr="00EB093F" w:rsidRDefault="004459B9" w:rsidP="00EB093F">
      <w:pPr>
        <w:spacing w:after="0"/>
        <w:rPr>
          <w:rFonts w:ascii="Arial" w:eastAsia="MS Mincho" w:hAnsi="Arial" w:cs="Arial"/>
          <w:lang w:val="en" w:eastAsia="en-CA"/>
        </w:rPr>
      </w:pPr>
    </w:p>
    <w:p w14:paraId="3DB2D671" w14:textId="77777777" w:rsidR="004459B9" w:rsidRPr="00EB093F" w:rsidRDefault="004459B9" w:rsidP="00EB093F">
      <w:pPr>
        <w:spacing w:after="0"/>
        <w:rPr>
          <w:rFonts w:ascii="Arial" w:eastAsia="MS Mincho" w:hAnsi="Arial" w:cs="Arial"/>
          <w:lang w:val="en" w:eastAsia="en-CA"/>
        </w:rPr>
      </w:pPr>
      <w:r w:rsidRPr="00EB093F">
        <w:rPr>
          <w:rFonts w:ascii="Arial" w:eastAsia="MS Mincho" w:hAnsi="Arial" w:cs="Arial"/>
          <w:b/>
          <w:lang w:val="en" w:eastAsia="en-CA"/>
        </w:rPr>
        <w:t>Confidentiality</w:t>
      </w:r>
      <w:r w:rsidRPr="00EB093F">
        <w:rPr>
          <w:rFonts w:ascii="Arial" w:eastAsia="MS Mincho" w:hAnsi="Arial" w:cs="Arial"/>
          <w:lang w:val="en" w:eastAsia="en-CA"/>
        </w:rPr>
        <w:t>: As outlined above, TIPS</w:t>
      </w:r>
      <w:r w:rsidRPr="00EB093F">
        <w:rPr>
          <w:rFonts w:ascii="Arial" w:eastAsia="MS Mincho" w:hAnsi="Arial" w:cs="Arial"/>
          <w:lang w:eastAsia="en-CA"/>
        </w:rPr>
        <w:t xml:space="preserve"> is strongly </w:t>
      </w:r>
      <w:r w:rsidRPr="00EB093F">
        <w:rPr>
          <w:rFonts w:ascii="Arial" w:eastAsia="MS Mincho" w:hAnsi="Arial" w:cs="Arial"/>
          <w:lang w:val="en" w:eastAsia="en-CA"/>
        </w:rPr>
        <w:t xml:space="preserve">committed to the protection of all personal information collected and used in the operation and management of its activities. </w:t>
      </w:r>
    </w:p>
    <w:p w14:paraId="10D97596" w14:textId="77777777" w:rsidR="004459B9" w:rsidRPr="00EB093F" w:rsidRDefault="004459B9" w:rsidP="00EB093F">
      <w:pPr>
        <w:spacing w:after="0"/>
        <w:rPr>
          <w:rFonts w:ascii="Arial" w:eastAsia="MS Mincho" w:hAnsi="Arial" w:cs="Arial"/>
          <w:lang w:val="en" w:eastAsia="en-CA"/>
        </w:rPr>
      </w:pPr>
    </w:p>
    <w:p w14:paraId="0180A861" w14:textId="77777777" w:rsidR="004459B9" w:rsidRPr="00EB093F" w:rsidRDefault="004459B9" w:rsidP="00EB093F">
      <w:pPr>
        <w:rPr>
          <w:rFonts w:ascii="Arial" w:eastAsia="Calibri" w:hAnsi="Arial" w:cs="Arial"/>
        </w:rPr>
      </w:pPr>
      <w:r w:rsidRPr="00EB093F">
        <w:rPr>
          <w:rFonts w:ascii="Arial" w:eastAsia="Calibri" w:hAnsi="Arial" w:cs="Arial"/>
          <w:b/>
        </w:rPr>
        <w:t>NOTE</w:t>
      </w:r>
      <w:r w:rsidRPr="00EB093F">
        <w:rPr>
          <w:rFonts w:ascii="Arial" w:eastAsia="Calibri" w:hAnsi="Arial" w:cs="Arial"/>
        </w:rPr>
        <w:t>: By submitting your information, you are confirming that you have read and understood the Privacy Notice Statement outlined above and provide your personal information in accordance with it.</w:t>
      </w:r>
    </w:p>
    <w:p w14:paraId="7FDE9F36" w14:textId="66E53DB6" w:rsidR="004459B9" w:rsidRPr="00866C24" w:rsidRDefault="004459B9" w:rsidP="00EB093F">
      <w:pPr>
        <w:spacing w:after="0"/>
        <w:rPr>
          <w:rFonts w:ascii="Arial" w:eastAsia="MS Mincho" w:hAnsi="Arial" w:cs="Arial"/>
          <w:b/>
          <w:lang w:val="en" w:eastAsia="en-CA"/>
        </w:rPr>
      </w:pPr>
      <w:r w:rsidRPr="00EB093F">
        <w:rPr>
          <w:rFonts w:ascii="Arial" w:eastAsia="MS Mincho" w:hAnsi="Arial" w:cs="Arial"/>
          <w:b/>
          <w:lang w:val="en" w:eastAsia="en-CA"/>
        </w:rPr>
        <w:t xml:space="preserve">Questions: </w:t>
      </w:r>
      <w:r w:rsidRPr="00EB093F">
        <w:rPr>
          <w:rFonts w:ascii="Arial" w:eastAsia="MS Mincho" w:hAnsi="Arial" w:cs="Arial"/>
          <w:lang w:val="en" w:eastAsia="en-CA"/>
        </w:rPr>
        <w:t xml:space="preserve">For any questions or concerns related to this self-identification </w:t>
      </w:r>
      <w:proofErr w:type="gramStart"/>
      <w:r w:rsidRPr="00EB093F">
        <w:rPr>
          <w:rFonts w:ascii="Arial" w:eastAsia="MS Mincho" w:hAnsi="Arial" w:cs="Arial"/>
          <w:lang w:val="en" w:eastAsia="en-CA"/>
        </w:rPr>
        <w:t>form</w:t>
      </w:r>
      <w:proofErr w:type="gramEnd"/>
      <w:r w:rsidRPr="00EB093F">
        <w:rPr>
          <w:rFonts w:ascii="Arial" w:eastAsia="MS Mincho" w:hAnsi="Arial" w:cs="Arial"/>
          <w:lang w:val="en" w:eastAsia="en-CA"/>
        </w:rPr>
        <w:t xml:space="preserve"> please contact</w:t>
      </w:r>
      <w:r w:rsidR="00866C24">
        <w:rPr>
          <w:rFonts w:ascii="Arial" w:eastAsia="MS Mincho" w:hAnsi="Arial" w:cs="Arial"/>
          <w:lang w:val="en" w:eastAsia="en-CA"/>
        </w:rPr>
        <w:t xml:space="preserve"> TIPS at</w:t>
      </w:r>
      <w:r w:rsidR="00866C24">
        <w:rPr>
          <w:rFonts w:ascii="Arial" w:eastAsia="MS Mincho" w:hAnsi="Arial" w:cs="Arial"/>
          <w:b/>
          <w:lang w:val="en" w:eastAsia="en-CA"/>
        </w:rPr>
        <w:t xml:space="preserve"> </w:t>
      </w:r>
      <w:hyperlink r:id="rId18" w:history="1">
        <w:r w:rsidR="00D831E8" w:rsidRPr="003B0ACC">
          <w:rPr>
            <w:rStyle w:val="Hyperlink"/>
            <w:rFonts w:ascii="Arial" w:eastAsia="MS Mincho" w:hAnsi="Arial" w:cs="Arial"/>
            <w:lang w:val="en" w:eastAsia="en-CA"/>
          </w:rPr>
          <w:t>information@cerc.gc.ca</w:t>
        </w:r>
      </w:hyperlink>
      <w:r w:rsidRPr="00EB093F">
        <w:rPr>
          <w:rFonts w:ascii="Arial" w:eastAsia="MS Mincho" w:hAnsi="Arial" w:cs="Arial"/>
          <w:color w:val="0000FF"/>
          <w:lang w:val="en" w:eastAsia="en-CA"/>
        </w:rPr>
        <w:t xml:space="preserve"> </w:t>
      </w:r>
      <w:r w:rsidRPr="00D831E8">
        <w:rPr>
          <w:rFonts w:ascii="Arial" w:eastAsia="MS Mincho" w:hAnsi="Arial" w:cs="Arial"/>
          <w:lang w:val="en" w:eastAsia="en-CA"/>
        </w:rPr>
        <w:t xml:space="preserve">or </w:t>
      </w:r>
      <w:r w:rsidR="00D831E8">
        <w:rPr>
          <w:rFonts w:ascii="Arial" w:eastAsia="MS Mincho" w:hAnsi="Arial" w:cs="Arial"/>
          <w:lang w:val="en" w:eastAsia="en-CA"/>
        </w:rPr>
        <w:t>613-996-</w:t>
      </w:r>
      <w:r w:rsidRPr="00EB093F">
        <w:rPr>
          <w:rFonts w:ascii="Arial" w:eastAsia="MS Mincho" w:hAnsi="Arial" w:cs="Arial"/>
          <w:lang w:val="en" w:eastAsia="en-CA"/>
        </w:rPr>
        <w:t>03</w:t>
      </w:r>
      <w:r w:rsidR="00D831E8">
        <w:rPr>
          <w:rFonts w:ascii="Arial" w:eastAsia="MS Mincho" w:hAnsi="Arial" w:cs="Arial"/>
          <w:lang w:val="en" w:eastAsia="en-CA"/>
        </w:rPr>
        <w:t>48</w:t>
      </w:r>
      <w:r w:rsidRPr="00EB093F">
        <w:rPr>
          <w:rFonts w:ascii="Arial" w:eastAsia="MS Mincho" w:hAnsi="Arial" w:cs="Arial"/>
          <w:lang w:val="en" w:eastAsia="en-CA"/>
        </w:rPr>
        <w:t>.</w:t>
      </w:r>
      <w:r w:rsidR="00866C24">
        <w:rPr>
          <w:rFonts w:ascii="Arial" w:eastAsia="MS Mincho" w:hAnsi="Arial" w:cs="Arial"/>
          <w:lang w:val="en" w:eastAsia="en-CA"/>
        </w:rPr>
        <w:t xml:space="preserve"> </w:t>
      </w:r>
      <w:r w:rsidR="00866C24" w:rsidRPr="00EB093F">
        <w:rPr>
          <w:rFonts w:ascii="Arial" w:eastAsia="MS Mincho" w:hAnsi="Arial" w:cs="Arial"/>
          <w:lang w:val="en" w:eastAsia="en-CA"/>
        </w:rPr>
        <w:t>If you require technical support,</w:t>
      </w:r>
      <w:r w:rsidR="00866C24">
        <w:rPr>
          <w:rFonts w:ascii="Arial" w:eastAsia="MS Mincho" w:hAnsi="Arial" w:cs="Arial"/>
          <w:lang w:val="en" w:eastAsia="en-CA"/>
        </w:rPr>
        <w:t xml:space="preserve"> please contact our helpdesk at</w:t>
      </w:r>
      <w:r w:rsidR="00866C24" w:rsidRPr="00EB093F">
        <w:rPr>
          <w:rFonts w:ascii="Arial" w:eastAsia="MS Mincho" w:hAnsi="Arial" w:cs="Arial"/>
          <w:lang w:val="en" w:eastAsia="en-CA"/>
        </w:rPr>
        <w:t xml:space="preserve"> 613-995-4273 or </w:t>
      </w:r>
      <w:hyperlink r:id="rId19" w:history="1">
        <w:r w:rsidR="00866C24" w:rsidRPr="00EB093F">
          <w:rPr>
            <w:rFonts w:ascii="Arial" w:eastAsia="MS Mincho" w:hAnsi="Arial" w:cs="Arial"/>
            <w:color w:val="0000FF"/>
            <w:u w:val="single"/>
            <w:lang w:val="en" w:eastAsia="en-CA"/>
          </w:rPr>
          <w:t>websupport@chairs.gc.ca</w:t>
        </w:r>
      </w:hyperlink>
      <w:r w:rsidR="00866C24" w:rsidRPr="00EB093F">
        <w:rPr>
          <w:rFonts w:ascii="Arial" w:eastAsia="MS Mincho" w:hAnsi="Arial" w:cs="Arial"/>
          <w:lang w:val="en" w:eastAsia="en-CA"/>
        </w:rPr>
        <w:t>.</w:t>
      </w:r>
    </w:p>
    <w:p w14:paraId="2D455AE0" w14:textId="0D117D31" w:rsidR="004459B9" w:rsidRPr="00EB093F" w:rsidRDefault="004459B9" w:rsidP="00EB093F">
      <w:pPr>
        <w:rPr>
          <w:rFonts w:ascii="Arial" w:eastAsia="MS Mincho" w:hAnsi="Arial" w:cs="Arial"/>
          <w:lang w:val="en" w:eastAsia="en-CA"/>
        </w:rPr>
      </w:pPr>
      <w:r w:rsidRPr="00EB093F">
        <w:rPr>
          <w:rFonts w:ascii="Arial" w:eastAsia="MS Mincho" w:hAnsi="Arial" w:cs="Arial"/>
          <w:lang w:val="en" w:eastAsia="en-CA"/>
        </w:rPr>
        <w:br w:type="page"/>
      </w:r>
    </w:p>
    <w:p w14:paraId="5919F811" w14:textId="6FFC8B26" w:rsidR="001C4267" w:rsidRPr="003A0305" w:rsidRDefault="001C4267" w:rsidP="00EB093F">
      <w:pPr>
        <w:keepNext/>
        <w:keepLines/>
        <w:spacing w:after="0"/>
        <w:outlineLvl w:val="0"/>
        <w:rPr>
          <w:rFonts w:ascii="Arial" w:eastAsia="MS Gothic" w:hAnsi="Arial" w:cs="Arial"/>
          <w:b/>
          <w:bCs/>
          <w:color w:val="4F81BD" w:themeColor="accent1"/>
          <w:sz w:val="32"/>
          <w:szCs w:val="32"/>
          <w:lang w:val="en" w:eastAsia="en-CA"/>
        </w:rPr>
      </w:pPr>
      <w:r w:rsidRPr="003A0305">
        <w:rPr>
          <w:rFonts w:ascii="Arial" w:eastAsia="MS Gothic" w:hAnsi="Arial" w:cs="Arial"/>
          <w:b/>
          <w:bCs/>
          <w:color w:val="4F81BD" w:themeColor="accent1"/>
          <w:sz w:val="32"/>
          <w:szCs w:val="32"/>
          <w:lang w:eastAsia="en-CA"/>
        </w:rPr>
        <w:lastRenderedPageBreak/>
        <w:t xml:space="preserve">1. </w:t>
      </w:r>
      <w:r w:rsidR="004D65CB">
        <w:rPr>
          <w:rFonts w:ascii="Arial" w:eastAsia="MS Gothic" w:hAnsi="Arial" w:cs="Arial"/>
          <w:b/>
          <w:bCs/>
          <w:color w:val="4F81BD" w:themeColor="accent1"/>
          <w:sz w:val="32"/>
          <w:szCs w:val="32"/>
          <w:lang w:val="en" w:eastAsia="en-CA"/>
        </w:rPr>
        <w:t>Name and Language</w:t>
      </w:r>
    </w:p>
    <w:p w14:paraId="544E7EC3" w14:textId="77777777" w:rsidR="001C4267" w:rsidRPr="003A0305" w:rsidRDefault="001C4267" w:rsidP="00EB093F">
      <w:pPr>
        <w:spacing w:after="0"/>
        <w:rPr>
          <w:rFonts w:ascii="Arial" w:eastAsia="MS Mincho" w:hAnsi="Arial" w:cs="Arial"/>
          <w:sz w:val="16"/>
          <w:szCs w:val="16"/>
          <w:lang w:val="en" w:eastAsia="en-CA"/>
        </w:rPr>
      </w:pPr>
    </w:p>
    <w:p w14:paraId="6261EFD4" w14:textId="77777777" w:rsidR="001C4267" w:rsidRPr="00DD245C" w:rsidRDefault="001C4267" w:rsidP="00EB093F">
      <w:pPr>
        <w:rPr>
          <w:rFonts w:ascii="Arial" w:hAnsi="Arial" w:cs="Arial"/>
          <w:lang w:val="en"/>
        </w:rPr>
      </w:pPr>
      <w:r w:rsidRPr="00DD245C">
        <w:rPr>
          <w:rFonts w:ascii="Arial" w:hAnsi="Arial" w:cs="Arial"/>
          <w:lang w:val="en"/>
        </w:rPr>
        <w:t>Surname or family name: _______________________________</w:t>
      </w:r>
    </w:p>
    <w:p w14:paraId="623A94EB" w14:textId="77777777" w:rsidR="001C4267" w:rsidRPr="00DD245C" w:rsidRDefault="001C4267" w:rsidP="00EB093F">
      <w:pPr>
        <w:rPr>
          <w:rFonts w:ascii="Arial" w:hAnsi="Arial" w:cs="Arial"/>
          <w:lang w:val="en"/>
        </w:rPr>
      </w:pPr>
      <w:r w:rsidRPr="00DD245C">
        <w:rPr>
          <w:rFonts w:ascii="Arial" w:hAnsi="Arial" w:cs="Arial"/>
          <w:lang w:val="en"/>
        </w:rPr>
        <w:t>Given name and initials: ________________________________</w:t>
      </w:r>
    </w:p>
    <w:p w14:paraId="7C6FF3B4" w14:textId="77777777" w:rsidR="001C4267" w:rsidRPr="00DD245C" w:rsidRDefault="001C4267" w:rsidP="00EB093F">
      <w:pPr>
        <w:rPr>
          <w:rFonts w:ascii="Arial" w:hAnsi="Arial" w:cs="Arial"/>
          <w:lang w:val="en"/>
        </w:rPr>
      </w:pPr>
      <w:r w:rsidRPr="00DD245C">
        <w:rPr>
          <w:rFonts w:ascii="Arial" w:hAnsi="Arial" w:cs="Arial"/>
          <w:lang w:val="en"/>
        </w:rPr>
        <w:t>Preferred language of correspondence:</w:t>
      </w:r>
    </w:p>
    <w:p w14:paraId="6DE535A7" w14:textId="77777777" w:rsidR="001C4267" w:rsidRPr="00DD245C" w:rsidRDefault="001C4267" w:rsidP="00EB093F">
      <w:pPr>
        <w:numPr>
          <w:ilvl w:val="0"/>
          <w:numId w:val="6"/>
        </w:numPr>
        <w:spacing w:after="0"/>
        <w:contextualSpacing/>
        <w:rPr>
          <w:rFonts w:ascii="Arial" w:hAnsi="Arial" w:cs="Arial"/>
          <w:lang w:val="en"/>
        </w:rPr>
      </w:pPr>
      <w:r w:rsidRPr="00DD245C">
        <w:rPr>
          <w:rFonts w:ascii="Arial" w:hAnsi="Arial" w:cs="Arial"/>
          <w:lang w:val="en"/>
        </w:rPr>
        <w:t>French</w:t>
      </w:r>
    </w:p>
    <w:p w14:paraId="2825D0D2" w14:textId="375FAD55" w:rsidR="001C4267" w:rsidRPr="00DD245C" w:rsidRDefault="001C4267" w:rsidP="003A0305">
      <w:pPr>
        <w:numPr>
          <w:ilvl w:val="0"/>
          <w:numId w:val="6"/>
        </w:numPr>
        <w:spacing w:after="0"/>
        <w:contextualSpacing/>
        <w:rPr>
          <w:rFonts w:ascii="Arial" w:hAnsi="Arial" w:cs="Arial"/>
          <w:lang w:val="en"/>
        </w:rPr>
      </w:pPr>
      <w:r w:rsidRPr="00DD245C">
        <w:rPr>
          <w:rFonts w:ascii="Arial" w:hAnsi="Arial" w:cs="Arial"/>
          <w:lang w:val="en"/>
        </w:rPr>
        <w:t>English</w:t>
      </w:r>
    </w:p>
    <w:p w14:paraId="282C9471" w14:textId="632D11F9" w:rsidR="00D5039D" w:rsidRPr="003A0305" w:rsidRDefault="007F5101" w:rsidP="00EB093F">
      <w:pPr>
        <w:keepNext/>
        <w:spacing w:before="240" w:after="60"/>
        <w:outlineLvl w:val="0"/>
        <w:rPr>
          <w:rFonts w:ascii="Arial" w:eastAsia="Times New Roman" w:hAnsi="Arial" w:cs="Arial"/>
          <w:b/>
          <w:bCs/>
          <w:color w:val="4F81BD" w:themeColor="accent1"/>
          <w:sz w:val="24"/>
          <w:szCs w:val="24"/>
          <w:lang w:eastAsia="en-CA"/>
        </w:rPr>
      </w:pPr>
      <w:r>
        <w:rPr>
          <w:rFonts w:ascii="Arial" w:eastAsia="Times New Roman" w:hAnsi="Arial" w:cs="Arial"/>
          <w:b/>
          <w:bCs/>
          <w:color w:val="4F81BD" w:themeColor="accent1"/>
          <w:kern w:val="32"/>
          <w:sz w:val="32"/>
          <w:szCs w:val="32"/>
          <w:lang w:eastAsia="en-CA"/>
        </w:rPr>
        <w:br/>
      </w:r>
      <w:r w:rsidR="001C4267" w:rsidRPr="003A0305">
        <w:rPr>
          <w:rFonts w:ascii="Arial" w:eastAsia="Times New Roman" w:hAnsi="Arial" w:cs="Arial"/>
          <w:b/>
          <w:bCs/>
          <w:color w:val="4F81BD" w:themeColor="accent1"/>
          <w:kern w:val="32"/>
          <w:sz w:val="32"/>
          <w:szCs w:val="32"/>
          <w:lang w:eastAsia="en-CA"/>
        </w:rPr>
        <w:t>2</w:t>
      </w:r>
      <w:r w:rsidR="00D5039D" w:rsidRPr="003A0305">
        <w:rPr>
          <w:rFonts w:ascii="Arial" w:eastAsia="Times New Roman" w:hAnsi="Arial" w:cs="Arial"/>
          <w:b/>
          <w:bCs/>
          <w:color w:val="4F81BD" w:themeColor="accent1"/>
          <w:kern w:val="32"/>
          <w:sz w:val="32"/>
          <w:szCs w:val="32"/>
          <w:lang w:eastAsia="en-CA"/>
        </w:rPr>
        <w:t>. Self-Identification</w:t>
      </w:r>
    </w:p>
    <w:p w14:paraId="282C9474" w14:textId="52E5C053" w:rsidR="00D5039D" w:rsidRPr="00EB093F" w:rsidRDefault="001C4267" w:rsidP="00EB093F">
      <w:pPr>
        <w:keepNext/>
        <w:spacing w:before="240" w:after="60"/>
        <w:outlineLvl w:val="1"/>
        <w:rPr>
          <w:rFonts w:ascii="Arial" w:eastAsia="Calibri" w:hAnsi="Arial" w:cs="Arial"/>
          <w:b/>
          <w:bCs/>
          <w:iCs/>
          <w:sz w:val="24"/>
          <w:szCs w:val="28"/>
        </w:rPr>
      </w:pPr>
      <w:r w:rsidRPr="00EB093F">
        <w:rPr>
          <w:rFonts w:ascii="Arial" w:eastAsia="Calibri" w:hAnsi="Arial" w:cs="Arial"/>
          <w:b/>
          <w:bCs/>
          <w:iCs/>
          <w:sz w:val="24"/>
          <w:szCs w:val="28"/>
        </w:rPr>
        <w:t>2</w:t>
      </w:r>
      <w:r w:rsidR="00D5039D" w:rsidRPr="00EB093F">
        <w:rPr>
          <w:rFonts w:ascii="Arial" w:eastAsia="Calibri" w:hAnsi="Arial" w:cs="Arial"/>
          <w:b/>
          <w:bCs/>
          <w:iCs/>
          <w:sz w:val="24"/>
          <w:szCs w:val="28"/>
        </w:rPr>
        <w:t>.1 Age:</w:t>
      </w:r>
    </w:p>
    <w:p w14:paraId="282C9475" w14:textId="77777777" w:rsidR="00D5039D" w:rsidRPr="00EB093F" w:rsidRDefault="00D5039D" w:rsidP="00EB093F">
      <w:pPr>
        <w:numPr>
          <w:ilvl w:val="0"/>
          <w:numId w:val="2"/>
        </w:numPr>
        <w:spacing w:after="0"/>
        <w:contextualSpacing/>
        <w:rPr>
          <w:rFonts w:ascii="Arial" w:eastAsia="Calibri" w:hAnsi="Arial" w:cs="Arial"/>
        </w:rPr>
      </w:pPr>
      <w:r w:rsidRPr="00EB093F">
        <w:rPr>
          <w:rFonts w:ascii="Arial" w:eastAsia="Calibri" w:hAnsi="Arial" w:cs="Arial"/>
        </w:rPr>
        <w:t>What is your year of birth? ___________</w:t>
      </w:r>
    </w:p>
    <w:p w14:paraId="282C9476" w14:textId="79533B35" w:rsidR="00D5039D" w:rsidRDefault="00D5039D" w:rsidP="00EB093F">
      <w:pPr>
        <w:numPr>
          <w:ilvl w:val="0"/>
          <w:numId w:val="2"/>
        </w:numPr>
        <w:spacing w:after="0"/>
        <w:contextualSpacing/>
        <w:rPr>
          <w:rFonts w:ascii="Arial" w:eastAsia="Calibri" w:hAnsi="Arial" w:cs="Arial"/>
        </w:rPr>
      </w:pPr>
      <w:r w:rsidRPr="00EB093F">
        <w:rPr>
          <w:rFonts w:ascii="Arial" w:eastAsia="Calibri" w:hAnsi="Arial" w:cs="Arial"/>
        </w:rPr>
        <w:t>I prefer not to answer at this time</w:t>
      </w:r>
      <w:r w:rsidR="0038021C" w:rsidRPr="00EB093F">
        <w:rPr>
          <w:rFonts w:ascii="Arial" w:eastAsia="Calibri" w:hAnsi="Arial" w:cs="Arial"/>
        </w:rPr>
        <w:t>.</w:t>
      </w:r>
    </w:p>
    <w:p w14:paraId="282C9477" w14:textId="5310214B" w:rsidR="00D5039D" w:rsidRPr="00EB093F" w:rsidRDefault="001C4267" w:rsidP="00EB093F">
      <w:pPr>
        <w:keepNext/>
        <w:spacing w:before="240" w:after="60"/>
        <w:outlineLvl w:val="1"/>
        <w:rPr>
          <w:rFonts w:ascii="Arial" w:eastAsia="Calibri" w:hAnsi="Arial" w:cs="Arial"/>
          <w:b/>
          <w:bCs/>
          <w:iCs/>
          <w:sz w:val="24"/>
          <w:szCs w:val="28"/>
        </w:rPr>
      </w:pPr>
      <w:r w:rsidRPr="00EB093F">
        <w:rPr>
          <w:rFonts w:ascii="Arial" w:eastAsia="Calibri" w:hAnsi="Arial" w:cs="Arial"/>
          <w:b/>
          <w:bCs/>
          <w:iCs/>
          <w:sz w:val="24"/>
          <w:szCs w:val="28"/>
        </w:rPr>
        <w:t>2</w:t>
      </w:r>
      <w:r w:rsidR="00D5039D" w:rsidRPr="00EB093F">
        <w:rPr>
          <w:rFonts w:ascii="Arial" w:eastAsia="Calibri" w:hAnsi="Arial" w:cs="Arial"/>
          <w:b/>
          <w:bCs/>
          <w:iCs/>
          <w:sz w:val="24"/>
          <w:szCs w:val="28"/>
        </w:rPr>
        <w:t xml:space="preserve">.2 Gender: </w:t>
      </w:r>
    </w:p>
    <w:p w14:paraId="282C9478" w14:textId="075110CA" w:rsidR="00D5039D" w:rsidRPr="00EB093F" w:rsidRDefault="00D5039D" w:rsidP="00EB093F">
      <w:pPr>
        <w:rPr>
          <w:rFonts w:ascii="Arial" w:eastAsia="Calibri" w:hAnsi="Arial" w:cs="Arial"/>
        </w:rPr>
      </w:pPr>
      <w:r w:rsidRPr="00EB093F">
        <w:rPr>
          <w:rFonts w:ascii="Arial" w:eastAsia="Calibri" w:hAnsi="Arial" w:cs="Arial"/>
        </w:rPr>
        <w:t xml:space="preserve">Please check the </w:t>
      </w:r>
      <w:proofErr w:type="gramStart"/>
      <w:r w:rsidRPr="00EB093F">
        <w:rPr>
          <w:rFonts w:ascii="Arial" w:eastAsia="Calibri" w:hAnsi="Arial" w:cs="Arial"/>
        </w:rPr>
        <w:t>box(</w:t>
      </w:r>
      <w:proofErr w:type="spellStart"/>
      <w:proofErr w:type="gramEnd"/>
      <w:r w:rsidRPr="00EB093F">
        <w:rPr>
          <w:rFonts w:ascii="Arial" w:eastAsia="Calibri" w:hAnsi="Arial" w:cs="Arial"/>
        </w:rPr>
        <w:t>es</w:t>
      </w:r>
      <w:proofErr w:type="spellEnd"/>
      <w:r w:rsidRPr="00EB093F">
        <w:rPr>
          <w:rFonts w:ascii="Arial" w:eastAsia="Calibri" w:hAnsi="Arial" w:cs="Arial"/>
        </w:rPr>
        <w:t>) that best describe</w:t>
      </w:r>
      <w:r w:rsidR="00A63731" w:rsidRPr="00EB093F">
        <w:rPr>
          <w:rFonts w:ascii="Arial" w:eastAsia="Calibri" w:hAnsi="Arial" w:cs="Arial"/>
        </w:rPr>
        <w:t>s</w:t>
      </w:r>
      <w:r w:rsidRPr="00EB093F">
        <w:rPr>
          <w:rFonts w:ascii="Arial" w:eastAsia="Calibri" w:hAnsi="Arial" w:cs="Arial"/>
        </w:rPr>
        <w:t xml:space="preserve"> you:</w:t>
      </w:r>
    </w:p>
    <w:p w14:paraId="282C9479" w14:textId="77777777" w:rsidR="00D5039D" w:rsidRPr="00EB093F" w:rsidRDefault="00D5039D" w:rsidP="00EB093F">
      <w:pPr>
        <w:numPr>
          <w:ilvl w:val="0"/>
          <w:numId w:val="1"/>
        </w:numPr>
        <w:spacing w:after="0"/>
        <w:contextualSpacing/>
        <w:rPr>
          <w:rFonts w:ascii="Arial" w:eastAsia="Calibri" w:hAnsi="Arial" w:cs="Arial"/>
        </w:rPr>
      </w:pPr>
      <w:r w:rsidRPr="00EB093F">
        <w:rPr>
          <w:rFonts w:ascii="Arial" w:eastAsia="Calibri" w:hAnsi="Arial" w:cs="Arial"/>
        </w:rPr>
        <w:t>Woman</w:t>
      </w:r>
    </w:p>
    <w:p w14:paraId="282C947A" w14:textId="77777777" w:rsidR="00D5039D" w:rsidRPr="00EB093F" w:rsidRDefault="00D5039D" w:rsidP="00EB093F">
      <w:pPr>
        <w:numPr>
          <w:ilvl w:val="0"/>
          <w:numId w:val="1"/>
        </w:numPr>
        <w:spacing w:after="0"/>
        <w:contextualSpacing/>
        <w:rPr>
          <w:rFonts w:ascii="Arial" w:eastAsia="Calibri" w:hAnsi="Arial" w:cs="Arial"/>
        </w:rPr>
      </w:pPr>
      <w:r w:rsidRPr="00EB093F">
        <w:rPr>
          <w:rFonts w:ascii="Arial" w:eastAsia="Calibri" w:hAnsi="Arial" w:cs="Arial"/>
        </w:rPr>
        <w:t>Man</w:t>
      </w:r>
    </w:p>
    <w:p w14:paraId="282C947B" w14:textId="2CDA1EBA" w:rsidR="00D5039D" w:rsidRPr="00EB093F" w:rsidRDefault="00D5039D" w:rsidP="00EB093F">
      <w:pPr>
        <w:numPr>
          <w:ilvl w:val="0"/>
          <w:numId w:val="1"/>
        </w:numPr>
        <w:spacing w:after="0"/>
        <w:contextualSpacing/>
        <w:rPr>
          <w:rFonts w:ascii="Arial" w:eastAsia="Calibri" w:hAnsi="Arial" w:cs="Arial"/>
        </w:rPr>
      </w:pPr>
      <w:proofErr w:type="gramStart"/>
      <w:r w:rsidRPr="00EB093F">
        <w:rPr>
          <w:rFonts w:ascii="Arial" w:eastAsia="Calibri" w:hAnsi="Arial" w:cs="Arial"/>
        </w:rPr>
        <w:t>Gender fluid and/or non-binary.</w:t>
      </w:r>
      <w:proofErr w:type="gramEnd"/>
      <w:r w:rsidRPr="00EB093F">
        <w:rPr>
          <w:rFonts w:ascii="Arial" w:eastAsia="Calibri" w:hAnsi="Arial" w:cs="Arial"/>
        </w:rPr>
        <w:t xml:space="preserve"> Please specify</w:t>
      </w:r>
      <w:r w:rsidR="00A63731" w:rsidRPr="00EB093F">
        <w:rPr>
          <w:rFonts w:ascii="Arial" w:eastAsia="Calibri" w:hAnsi="Arial" w:cs="Arial"/>
        </w:rPr>
        <w:t xml:space="preserve"> (optional)</w:t>
      </w:r>
      <w:r w:rsidRPr="00EB093F">
        <w:rPr>
          <w:rFonts w:ascii="Arial" w:eastAsia="Calibri" w:hAnsi="Arial" w:cs="Arial"/>
        </w:rPr>
        <w:t>__________________________</w:t>
      </w:r>
    </w:p>
    <w:p w14:paraId="282C947C" w14:textId="09134795" w:rsidR="00D5039D" w:rsidRDefault="00D5039D" w:rsidP="00EB093F">
      <w:pPr>
        <w:numPr>
          <w:ilvl w:val="0"/>
          <w:numId w:val="1"/>
        </w:numPr>
        <w:spacing w:after="0"/>
        <w:contextualSpacing/>
        <w:rPr>
          <w:rFonts w:ascii="Arial" w:eastAsia="Calibri" w:hAnsi="Arial" w:cs="Arial"/>
        </w:rPr>
      </w:pPr>
      <w:r w:rsidRPr="00EB093F">
        <w:rPr>
          <w:rFonts w:ascii="Arial" w:eastAsia="Calibri" w:hAnsi="Arial" w:cs="Arial"/>
        </w:rPr>
        <w:t>I prefer not to answer at this time</w:t>
      </w:r>
      <w:r w:rsidR="0038021C" w:rsidRPr="00EB093F">
        <w:rPr>
          <w:rFonts w:ascii="Arial" w:eastAsia="Calibri" w:hAnsi="Arial" w:cs="Arial"/>
        </w:rPr>
        <w:t>.</w:t>
      </w:r>
    </w:p>
    <w:p w14:paraId="282C947E" w14:textId="0DF3F9CB" w:rsidR="00D5039D" w:rsidRPr="00EB093F" w:rsidRDefault="001C4267" w:rsidP="00EB093F">
      <w:pPr>
        <w:keepNext/>
        <w:spacing w:before="240" w:after="60"/>
        <w:outlineLvl w:val="1"/>
        <w:rPr>
          <w:rFonts w:ascii="Arial" w:eastAsia="Calibri" w:hAnsi="Arial" w:cs="Arial"/>
          <w:b/>
          <w:sz w:val="24"/>
          <w:szCs w:val="24"/>
        </w:rPr>
      </w:pPr>
      <w:r w:rsidRPr="00EB093F">
        <w:rPr>
          <w:rFonts w:ascii="Arial" w:eastAsia="Calibri" w:hAnsi="Arial" w:cs="Arial"/>
          <w:b/>
          <w:bCs/>
          <w:iCs/>
          <w:sz w:val="24"/>
          <w:szCs w:val="28"/>
        </w:rPr>
        <w:t>2</w:t>
      </w:r>
      <w:r w:rsidR="00D5039D" w:rsidRPr="00EB093F">
        <w:rPr>
          <w:rFonts w:ascii="Arial" w:eastAsia="Calibri" w:hAnsi="Arial" w:cs="Arial"/>
          <w:b/>
          <w:bCs/>
          <w:iCs/>
          <w:sz w:val="24"/>
          <w:szCs w:val="28"/>
        </w:rPr>
        <w:t xml:space="preserve">.3 </w:t>
      </w:r>
      <w:r w:rsidR="00D5039D" w:rsidRPr="00EB093F">
        <w:rPr>
          <w:rFonts w:ascii="Arial" w:eastAsia="Calibri" w:hAnsi="Arial" w:cs="Arial"/>
          <w:b/>
          <w:sz w:val="24"/>
          <w:szCs w:val="24"/>
        </w:rPr>
        <w:t xml:space="preserve">Do you identify as an </w:t>
      </w:r>
      <w:r w:rsidR="00DD27E7" w:rsidRPr="00EB093F">
        <w:rPr>
          <w:rFonts w:ascii="Arial" w:eastAsia="Calibri" w:hAnsi="Arial" w:cs="Arial"/>
          <w:b/>
          <w:sz w:val="24"/>
          <w:szCs w:val="24"/>
        </w:rPr>
        <w:t xml:space="preserve">Indigenous </w:t>
      </w:r>
      <w:r w:rsidR="00D5039D" w:rsidRPr="00EB093F">
        <w:rPr>
          <w:rFonts w:ascii="Arial" w:eastAsia="Calibri" w:hAnsi="Arial" w:cs="Arial"/>
          <w:b/>
          <w:sz w:val="24"/>
          <w:szCs w:val="24"/>
        </w:rPr>
        <w:t>person, that is, First Nations (North American Indian), Métis, or Inuit?</w:t>
      </w:r>
    </w:p>
    <w:p w14:paraId="282C947F" w14:textId="77777777" w:rsidR="00D5039D" w:rsidRPr="00EB093F" w:rsidRDefault="00D5039D" w:rsidP="00EB093F">
      <w:pPr>
        <w:rPr>
          <w:rFonts w:ascii="Arial" w:eastAsia="Calibri" w:hAnsi="Arial" w:cs="Arial"/>
        </w:rPr>
      </w:pPr>
      <w:r w:rsidRPr="00EB093F">
        <w:rPr>
          <w:rFonts w:ascii="Arial" w:eastAsia="Calibri" w:hAnsi="Arial" w:cs="Arial"/>
        </w:rPr>
        <w:t>Note: First Nations include Status and Non-Status Indians.</w:t>
      </w:r>
    </w:p>
    <w:p w14:paraId="282C9480" w14:textId="476B050E" w:rsidR="00D5039D" w:rsidRPr="00EB093F" w:rsidRDefault="00D5039D" w:rsidP="00EB093F">
      <w:pPr>
        <w:numPr>
          <w:ilvl w:val="0"/>
          <w:numId w:val="3"/>
        </w:numPr>
        <w:spacing w:after="0"/>
        <w:contextualSpacing/>
        <w:rPr>
          <w:rFonts w:ascii="Arial" w:eastAsia="Calibri" w:hAnsi="Arial" w:cs="Arial"/>
        </w:rPr>
      </w:pPr>
      <w:r w:rsidRPr="00EB093F">
        <w:rPr>
          <w:rFonts w:ascii="Arial" w:eastAsia="Calibri" w:hAnsi="Arial" w:cs="Arial"/>
        </w:rPr>
        <w:t>Yes. Please specify</w:t>
      </w:r>
      <w:r w:rsidR="003E126F" w:rsidRPr="00EB093F">
        <w:rPr>
          <w:rFonts w:ascii="Arial" w:eastAsia="Calibri" w:hAnsi="Arial" w:cs="Arial"/>
        </w:rPr>
        <w:t xml:space="preserve"> (optional)</w:t>
      </w:r>
      <w:r w:rsidRPr="00EB093F">
        <w:rPr>
          <w:rFonts w:ascii="Arial" w:eastAsia="Calibri" w:hAnsi="Arial" w:cs="Arial"/>
        </w:rPr>
        <w:t>__________________________</w:t>
      </w:r>
    </w:p>
    <w:p w14:paraId="282C9481" w14:textId="77777777" w:rsidR="00D5039D" w:rsidRPr="00EB093F" w:rsidRDefault="00D5039D" w:rsidP="00EB093F">
      <w:pPr>
        <w:numPr>
          <w:ilvl w:val="0"/>
          <w:numId w:val="3"/>
        </w:numPr>
        <w:spacing w:after="0"/>
        <w:contextualSpacing/>
        <w:rPr>
          <w:rFonts w:ascii="Arial" w:eastAsia="Calibri" w:hAnsi="Arial" w:cs="Arial"/>
        </w:rPr>
      </w:pPr>
      <w:r w:rsidRPr="00EB093F">
        <w:rPr>
          <w:rFonts w:ascii="Arial" w:eastAsia="Calibri" w:hAnsi="Arial" w:cs="Arial"/>
        </w:rPr>
        <w:t>No</w:t>
      </w:r>
    </w:p>
    <w:p w14:paraId="282C9482" w14:textId="10146429" w:rsidR="00D5039D" w:rsidRDefault="00D5039D" w:rsidP="00EB093F">
      <w:pPr>
        <w:numPr>
          <w:ilvl w:val="0"/>
          <w:numId w:val="3"/>
        </w:numPr>
        <w:spacing w:after="0"/>
        <w:contextualSpacing/>
        <w:rPr>
          <w:rFonts w:ascii="Arial" w:eastAsia="Calibri" w:hAnsi="Arial" w:cs="Arial"/>
        </w:rPr>
      </w:pPr>
      <w:r w:rsidRPr="00EB093F">
        <w:rPr>
          <w:rFonts w:ascii="Arial" w:eastAsia="Calibri" w:hAnsi="Arial" w:cs="Arial"/>
        </w:rPr>
        <w:t>I prefer not to answer at this time</w:t>
      </w:r>
      <w:r w:rsidR="0038021C" w:rsidRPr="00EB093F">
        <w:rPr>
          <w:rFonts w:ascii="Arial" w:eastAsia="Calibri" w:hAnsi="Arial" w:cs="Arial"/>
        </w:rPr>
        <w:t>.</w:t>
      </w:r>
    </w:p>
    <w:p w14:paraId="282C9484" w14:textId="09705482" w:rsidR="00D5039D" w:rsidRPr="00EB093F" w:rsidRDefault="001C4267" w:rsidP="00EB093F">
      <w:pPr>
        <w:keepNext/>
        <w:spacing w:before="240" w:after="60"/>
        <w:outlineLvl w:val="1"/>
        <w:rPr>
          <w:rFonts w:ascii="Arial" w:eastAsia="Calibri" w:hAnsi="Arial" w:cs="Arial"/>
          <w:b/>
          <w:sz w:val="24"/>
          <w:szCs w:val="24"/>
        </w:rPr>
      </w:pPr>
      <w:r w:rsidRPr="00EB093F">
        <w:rPr>
          <w:rFonts w:ascii="Arial" w:eastAsia="Calibri" w:hAnsi="Arial" w:cs="Arial"/>
          <w:b/>
          <w:bCs/>
          <w:iCs/>
          <w:sz w:val="24"/>
          <w:szCs w:val="28"/>
        </w:rPr>
        <w:t>2</w:t>
      </w:r>
      <w:r w:rsidR="00D5039D" w:rsidRPr="00EB093F">
        <w:rPr>
          <w:rFonts w:ascii="Arial" w:eastAsia="Calibri" w:hAnsi="Arial" w:cs="Arial"/>
          <w:b/>
          <w:bCs/>
          <w:iCs/>
          <w:sz w:val="24"/>
          <w:szCs w:val="28"/>
        </w:rPr>
        <w:t xml:space="preserve">.4 </w:t>
      </w:r>
      <w:r w:rsidR="00F33B6A" w:rsidRPr="00EB093F">
        <w:rPr>
          <w:rFonts w:ascii="Arial" w:eastAsia="Calibri" w:hAnsi="Arial" w:cs="Arial"/>
          <w:b/>
          <w:sz w:val="24"/>
          <w:szCs w:val="24"/>
        </w:rPr>
        <w:t>Do</w:t>
      </w:r>
      <w:r w:rsidR="00D5039D" w:rsidRPr="00EB093F">
        <w:rPr>
          <w:rFonts w:ascii="Arial" w:eastAsia="Calibri" w:hAnsi="Arial" w:cs="Arial"/>
          <w:b/>
          <w:sz w:val="24"/>
          <w:szCs w:val="24"/>
        </w:rPr>
        <w:t xml:space="preserve"> you identify as a member of a visible minority?</w:t>
      </w:r>
    </w:p>
    <w:p w14:paraId="282C9485" w14:textId="7CCCCDF4" w:rsidR="00D5039D" w:rsidRPr="00EB093F" w:rsidRDefault="00D5039D" w:rsidP="00EB093F">
      <w:pPr>
        <w:rPr>
          <w:rFonts w:ascii="Arial" w:eastAsia="Calibri" w:hAnsi="Arial" w:cs="Arial"/>
        </w:rPr>
      </w:pPr>
      <w:r w:rsidRPr="001C32B2">
        <w:rPr>
          <w:rFonts w:ascii="Arial" w:eastAsia="Calibri" w:hAnsi="Arial" w:cs="Arial"/>
          <w:b/>
        </w:rPr>
        <w:t>Note:</w:t>
      </w:r>
      <w:r w:rsidRPr="00EB093F">
        <w:rPr>
          <w:rFonts w:ascii="Arial" w:eastAsia="Calibri" w:hAnsi="Arial" w:cs="Arial"/>
        </w:rPr>
        <w:t xml:space="preserve"> Visible minority includes persons who are non-Caucasian in race or non-white in colour and who do not report being </w:t>
      </w:r>
      <w:r w:rsidR="00666D98">
        <w:rPr>
          <w:rFonts w:ascii="Arial" w:eastAsia="Calibri" w:hAnsi="Arial" w:cs="Arial"/>
        </w:rPr>
        <w:t>Indigenous</w:t>
      </w:r>
      <w:r w:rsidRPr="00EB093F">
        <w:rPr>
          <w:rFonts w:ascii="Arial" w:eastAsia="Calibri" w:hAnsi="Arial" w:cs="Arial"/>
        </w:rPr>
        <w:t>. This includes Black, Chinese, Filipino, Japanese, Korean, South Asian or East Indian, Southeast Asian, non-white West African, North African or Arab, non-white Latin American, person</w:t>
      </w:r>
      <w:r w:rsidR="00861082">
        <w:rPr>
          <w:rFonts w:ascii="Arial" w:eastAsia="Calibri" w:hAnsi="Arial" w:cs="Arial"/>
        </w:rPr>
        <w:t>s</w:t>
      </w:r>
      <w:r w:rsidRPr="00EB093F">
        <w:rPr>
          <w:rFonts w:ascii="Arial" w:eastAsia="Calibri" w:hAnsi="Arial" w:cs="Arial"/>
        </w:rPr>
        <w:t xml:space="preserve"> of mixed origin (with one parent in one of the visible minority groups in this list), or other visible minority group.</w:t>
      </w:r>
    </w:p>
    <w:p w14:paraId="282C9486" w14:textId="3566B6E6" w:rsidR="00D5039D" w:rsidRPr="00EB093F" w:rsidRDefault="00D5039D" w:rsidP="00EB093F">
      <w:pPr>
        <w:numPr>
          <w:ilvl w:val="0"/>
          <w:numId w:val="3"/>
        </w:numPr>
        <w:spacing w:after="0"/>
        <w:contextualSpacing/>
        <w:rPr>
          <w:rFonts w:ascii="Arial" w:eastAsia="Calibri" w:hAnsi="Arial" w:cs="Arial"/>
        </w:rPr>
      </w:pPr>
      <w:r w:rsidRPr="00EB093F">
        <w:rPr>
          <w:rFonts w:ascii="Arial" w:eastAsia="Calibri" w:hAnsi="Arial" w:cs="Arial"/>
        </w:rPr>
        <w:lastRenderedPageBreak/>
        <w:t>Yes. Please specify</w:t>
      </w:r>
      <w:r w:rsidR="0038021C" w:rsidRPr="00EB093F">
        <w:rPr>
          <w:rFonts w:ascii="Arial" w:eastAsia="Calibri" w:hAnsi="Arial" w:cs="Arial"/>
        </w:rPr>
        <w:t xml:space="preserve"> (optional)</w:t>
      </w:r>
      <w:r w:rsidRPr="00EB093F">
        <w:rPr>
          <w:rFonts w:ascii="Arial" w:eastAsia="Calibri" w:hAnsi="Arial" w:cs="Arial"/>
        </w:rPr>
        <w:t>__________________________</w:t>
      </w:r>
    </w:p>
    <w:p w14:paraId="282C9487" w14:textId="77777777" w:rsidR="00D5039D" w:rsidRPr="00EB093F" w:rsidRDefault="00D5039D" w:rsidP="00EB093F">
      <w:pPr>
        <w:numPr>
          <w:ilvl w:val="0"/>
          <w:numId w:val="3"/>
        </w:numPr>
        <w:spacing w:after="0"/>
        <w:contextualSpacing/>
        <w:rPr>
          <w:rFonts w:ascii="Arial" w:eastAsia="Calibri" w:hAnsi="Arial" w:cs="Arial"/>
        </w:rPr>
      </w:pPr>
      <w:r w:rsidRPr="00EB093F">
        <w:rPr>
          <w:rFonts w:ascii="Arial" w:eastAsia="Calibri" w:hAnsi="Arial" w:cs="Arial"/>
        </w:rPr>
        <w:t>No</w:t>
      </w:r>
    </w:p>
    <w:p w14:paraId="282C9488" w14:textId="02D113E5" w:rsidR="00D5039D" w:rsidRDefault="00D5039D" w:rsidP="00EB093F">
      <w:pPr>
        <w:numPr>
          <w:ilvl w:val="0"/>
          <w:numId w:val="3"/>
        </w:numPr>
        <w:spacing w:after="0"/>
        <w:contextualSpacing/>
        <w:rPr>
          <w:rFonts w:ascii="Arial" w:eastAsia="Calibri" w:hAnsi="Arial" w:cs="Arial"/>
        </w:rPr>
      </w:pPr>
      <w:r w:rsidRPr="00EB093F">
        <w:rPr>
          <w:rFonts w:ascii="Arial" w:eastAsia="Calibri" w:hAnsi="Arial" w:cs="Arial"/>
        </w:rPr>
        <w:t>I prefer not to answer at this time</w:t>
      </w:r>
      <w:r w:rsidR="0038021C" w:rsidRPr="00EB093F">
        <w:rPr>
          <w:rFonts w:ascii="Arial" w:eastAsia="Calibri" w:hAnsi="Arial" w:cs="Arial"/>
        </w:rPr>
        <w:t>.</w:t>
      </w:r>
    </w:p>
    <w:p w14:paraId="282C948A" w14:textId="0FD8E479" w:rsidR="00D5039D" w:rsidRPr="00EB093F" w:rsidRDefault="001C4267" w:rsidP="00EB093F">
      <w:pPr>
        <w:keepNext/>
        <w:spacing w:before="240" w:after="60"/>
        <w:outlineLvl w:val="1"/>
        <w:rPr>
          <w:rFonts w:ascii="Arial" w:eastAsia="Times New Roman" w:hAnsi="Arial" w:cs="Arial"/>
          <w:b/>
          <w:sz w:val="24"/>
          <w:szCs w:val="24"/>
          <w:lang w:val="en" w:eastAsia="en-CA"/>
        </w:rPr>
      </w:pPr>
      <w:r w:rsidRPr="00EB093F">
        <w:rPr>
          <w:rFonts w:ascii="Arial" w:eastAsia="Times New Roman" w:hAnsi="Arial" w:cs="Arial"/>
          <w:b/>
          <w:bCs/>
          <w:iCs/>
          <w:sz w:val="24"/>
          <w:szCs w:val="28"/>
          <w:lang w:val="en" w:eastAsia="en-CA"/>
        </w:rPr>
        <w:t>2</w:t>
      </w:r>
      <w:r w:rsidR="00D5039D" w:rsidRPr="00EB093F">
        <w:rPr>
          <w:rFonts w:ascii="Arial" w:eastAsia="Times New Roman" w:hAnsi="Arial" w:cs="Arial"/>
          <w:b/>
          <w:bCs/>
          <w:iCs/>
          <w:sz w:val="24"/>
          <w:szCs w:val="28"/>
          <w:lang w:val="en" w:eastAsia="en-CA"/>
        </w:rPr>
        <w:t xml:space="preserve">.5 </w:t>
      </w:r>
      <w:r w:rsidR="00D5039D" w:rsidRPr="00EB093F">
        <w:rPr>
          <w:rFonts w:ascii="Arial" w:eastAsia="Times New Roman" w:hAnsi="Arial" w:cs="Arial"/>
          <w:b/>
          <w:sz w:val="24"/>
          <w:szCs w:val="24"/>
          <w:lang w:val="en" w:eastAsia="en-CA"/>
        </w:rPr>
        <w:t>Do you identify as a person with a disability?</w:t>
      </w:r>
    </w:p>
    <w:p w14:paraId="282C948B" w14:textId="6C3BD16A" w:rsidR="00D5039D" w:rsidRPr="00EB093F" w:rsidRDefault="00D5039D" w:rsidP="00EB093F">
      <w:pPr>
        <w:spacing w:after="0"/>
        <w:rPr>
          <w:rFonts w:ascii="Arial" w:eastAsia="Times New Roman" w:hAnsi="Arial" w:cs="Arial"/>
          <w:lang w:val="en" w:eastAsia="en-CA"/>
        </w:rPr>
      </w:pPr>
      <w:r w:rsidRPr="00EB093F">
        <w:rPr>
          <w:rFonts w:ascii="Arial" w:eastAsia="Times New Roman" w:hAnsi="Arial" w:cs="Arial"/>
          <w:lang w:val="en" w:eastAsia="en-CA"/>
        </w:rPr>
        <w:t>Note: A person with a disability is a person who has a long-term or recurring physical, mental, sensory, psychiatric</w:t>
      </w:r>
      <w:r w:rsidR="001C32B2">
        <w:rPr>
          <w:rFonts w:ascii="Arial" w:eastAsia="Times New Roman" w:hAnsi="Arial" w:cs="Arial"/>
          <w:lang w:val="en" w:eastAsia="en-CA"/>
        </w:rPr>
        <w:t xml:space="preserve"> or learning impairment and who:</w:t>
      </w:r>
    </w:p>
    <w:p w14:paraId="282C948C" w14:textId="63D97CFF" w:rsidR="00D5039D" w:rsidRPr="00EB093F" w:rsidRDefault="00D5039D" w:rsidP="001C32B2">
      <w:pPr>
        <w:numPr>
          <w:ilvl w:val="0"/>
          <w:numId w:val="7"/>
        </w:numPr>
        <w:spacing w:after="0"/>
        <w:ind w:left="540"/>
        <w:contextualSpacing/>
        <w:rPr>
          <w:rFonts w:ascii="Arial" w:eastAsia="Times New Roman" w:hAnsi="Arial" w:cs="Arial"/>
          <w:lang w:val="en" w:eastAsia="en-CA"/>
        </w:rPr>
      </w:pPr>
      <w:r w:rsidRPr="00EB093F">
        <w:rPr>
          <w:rFonts w:ascii="Arial" w:eastAsia="Times New Roman" w:hAnsi="Arial" w:cs="Arial"/>
          <w:lang w:val="en" w:eastAsia="en-CA"/>
        </w:rPr>
        <w:t>considers themselves to be disadvantaged in employme</w:t>
      </w:r>
      <w:r w:rsidR="001C32B2">
        <w:rPr>
          <w:rFonts w:ascii="Arial" w:eastAsia="Times New Roman" w:hAnsi="Arial" w:cs="Arial"/>
          <w:lang w:val="en" w:eastAsia="en-CA"/>
        </w:rPr>
        <w:t>nt by reason of that impairment;</w:t>
      </w:r>
      <w:r w:rsidRPr="00EB093F">
        <w:rPr>
          <w:rFonts w:ascii="Arial" w:eastAsia="Times New Roman" w:hAnsi="Arial" w:cs="Arial"/>
          <w:lang w:val="en" w:eastAsia="en-CA"/>
        </w:rPr>
        <w:t xml:space="preserve"> </w:t>
      </w:r>
    </w:p>
    <w:p w14:paraId="282C948D" w14:textId="75A2DA4D" w:rsidR="00D5039D" w:rsidRPr="00EB093F" w:rsidRDefault="00D5039D" w:rsidP="001C32B2">
      <w:pPr>
        <w:numPr>
          <w:ilvl w:val="0"/>
          <w:numId w:val="7"/>
        </w:numPr>
        <w:spacing w:after="0"/>
        <w:ind w:left="540"/>
        <w:contextualSpacing/>
        <w:rPr>
          <w:rFonts w:ascii="Arial" w:eastAsia="Times New Roman" w:hAnsi="Arial" w:cs="Arial"/>
          <w:lang w:val="en" w:eastAsia="en-CA"/>
        </w:rPr>
      </w:pPr>
      <w:r w:rsidRPr="00EB093F">
        <w:rPr>
          <w:rFonts w:ascii="Arial" w:eastAsia="Times New Roman" w:hAnsi="Arial" w:cs="Arial"/>
          <w:lang w:val="en" w:eastAsia="en-CA"/>
        </w:rPr>
        <w:t>believe</w:t>
      </w:r>
      <w:r w:rsidR="00A30FD6">
        <w:rPr>
          <w:rFonts w:ascii="Arial" w:eastAsia="Times New Roman" w:hAnsi="Arial" w:cs="Arial"/>
          <w:lang w:val="en" w:eastAsia="en-CA"/>
        </w:rPr>
        <w:t>s</w:t>
      </w:r>
      <w:r w:rsidRPr="00EB093F">
        <w:rPr>
          <w:rFonts w:ascii="Arial" w:eastAsia="Times New Roman" w:hAnsi="Arial" w:cs="Arial"/>
          <w:lang w:val="en" w:eastAsia="en-CA"/>
        </w:rPr>
        <w:t xml:space="preserve"> that an employer or potential employer is likely to consider them to be disadvantaged in employment by reason of that impairment; and</w:t>
      </w:r>
      <w:r w:rsidR="00406C9E">
        <w:rPr>
          <w:rFonts w:ascii="Arial" w:eastAsia="Times New Roman" w:hAnsi="Arial" w:cs="Arial"/>
          <w:lang w:val="en" w:eastAsia="en-CA"/>
        </w:rPr>
        <w:t>/or</w:t>
      </w:r>
    </w:p>
    <w:p w14:paraId="282C948E" w14:textId="77777777" w:rsidR="00D5039D" w:rsidRPr="00EB093F" w:rsidRDefault="00D5039D" w:rsidP="001C32B2">
      <w:pPr>
        <w:numPr>
          <w:ilvl w:val="0"/>
          <w:numId w:val="7"/>
        </w:numPr>
        <w:spacing w:after="0"/>
        <w:ind w:left="540"/>
        <w:contextualSpacing/>
        <w:rPr>
          <w:rFonts w:ascii="Arial" w:eastAsia="Times New Roman" w:hAnsi="Arial" w:cs="Arial"/>
          <w:lang w:val="en" w:eastAsia="en-CA"/>
        </w:rPr>
      </w:pPr>
      <w:proofErr w:type="gramStart"/>
      <w:r w:rsidRPr="00EB093F">
        <w:rPr>
          <w:rFonts w:ascii="Arial" w:eastAsia="Times New Roman" w:hAnsi="Arial" w:cs="Arial"/>
          <w:lang w:val="en" w:eastAsia="en-CA"/>
        </w:rPr>
        <w:t>includes</w:t>
      </w:r>
      <w:proofErr w:type="gramEnd"/>
      <w:r w:rsidRPr="00EB093F">
        <w:rPr>
          <w:rFonts w:ascii="Arial" w:eastAsia="Times New Roman" w:hAnsi="Arial" w:cs="Arial"/>
          <w:lang w:val="en" w:eastAsia="en-CA"/>
        </w:rPr>
        <w:t xml:space="preserve"> persons whose functional limitations owing to their impairment have been accommodated in their current job or workplace.</w:t>
      </w:r>
    </w:p>
    <w:p w14:paraId="282C948F" w14:textId="77777777" w:rsidR="00D5039D" w:rsidRPr="00EB093F" w:rsidRDefault="00D5039D" w:rsidP="00EB093F">
      <w:pPr>
        <w:spacing w:after="0"/>
        <w:jc w:val="both"/>
        <w:rPr>
          <w:rFonts w:ascii="Arial" w:eastAsia="Calibri" w:hAnsi="Arial" w:cs="Arial"/>
        </w:rPr>
      </w:pPr>
    </w:p>
    <w:p w14:paraId="282C9490" w14:textId="0EC1BC51" w:rsidR="00D5039D" w:rsidRPr="00EB093F" w:rsidRDefault="00D5039D" w:rsidP="00EB093F">
      <w:pPr>
        <w:numPr>
          <w:ilvl w:val="0"/>
          <w:numId w:val="3"/>
        </w:numPr>
        <w:spacing w:after="0"/>
        <w:contextualSpacing/>
        <w:rPr>
          <w:rFonts w:ascii="Arial" w:eastAsia="Calibri" w:hAnsi="Arial" w:cs="Arial"/>
        </w:rPr>
      </w:pPr>
      <w:r w:rsidRPr="00EB093F">
        <w:rPr>
          <w:rFonts w:ascii="Arial" w:eastAsia="Times New Roman" w:hAnsi="Arial" w:cs="Arial"/>
          <w:lang w:eastAsia="en-CA"/>
        </w:rPr>
        <w:t xml:space="preserve">Yes. </w:t>
      </w:r>
      <w:r w:rsidRPr="00EB093F">
        <w:rPr>
          <w:rFonts w:ascii="Arial" w:eastAsia="Calibri" w:hAnsi="Arial" w:cs="Arial"/>
        </w:rPr>
        <w:t>Please specify</w:t>
      </w:r>
      <w:r w:rsidR="00951EBC" w:rsidRPr="00EB093F">
        <w:rPr>
          <w:rFonts w:ascii="Arial" w:eastAsia="Calibri" w:hAnsi="Arial" w:cs="Arial"/>
        </w:rPr>
        <w:t xml:space="preserve"> (optional)</w:t>
      </w:r>
      <w:r w:rsidRPr="00EB093F">
        <w:rPr>
          <w:rFonts w:ascii="Arial" w:eastAsia="Calibri" w:hAnsi="Arial" w:cs="Arial"/>
        </w:rPr>
        <w:t>__________________________</w:t>
      </w:r>
    </w:p>
    <w:p w14:paraId="282C9491" w14:textId="77777777" w:rsidR="00D5039D" w:rsidRPr="00EB093F" w:rsidRDefault="00D5039D" w:rsidP="00EB093F">
      <w:pPr>
        <w:numPr>
          <w:ilvl w:val="0"/>
          <w:numId w:val="4"/>
        </w:numPr>
        <w:spacing w:after="0"/>
        <w:contextualSpacing/>
        <w:rPr>
          <w:rFonts w:ascii="Arial" w:eastAsia="Times New Roman" w:hAnsi="Arial" w:cs="Arial"/>
          <w:lang w:eastAsia="en-CA"/>
        </w:rPr>
      </w:pPr>
      <w:r w:rsidRPr="00EB093F">
        <w:rPr>
          <w:rFonts w:ascii="Arial" w:eastAsia="Times New Roman" w:hAnsi="Arial" w:cs="Arial"/>
          <w:lang w:eastAsia="en-CA"/>
        </w:rPr>
        <w:t>No</w:t>
      </w:r>
    </w:p>
    <w:p w14:paraId="282C9492" w14:textId="5A0344A9" w:rsidR="00D5039D" w:rsidRPr="00EB093F" w:rsidRDefault="00D5039D" w:rsidP="00EB093F">
      <w:pPr>
        <w:numPr>
          <w:ilvl w:val="0"/>
          <w:numId w:val="4"/>
        </w:numPr>
        <w:spacing w:after="0"/>
        <w:contextualSpacing/>
        <w:rPr>
          <w:rFonts w:ascii="Arial" w:eastAsia="Times New Roman" w:hAnsi="Arial" w:cs="Arial"/>
          <w:lang w:eastAsia="en-CA"/>
        </w:rPr>
      </w:pPr>
      <w:r w:rsidRPr="00EB093F">
        <w:rPr>
          <w:rFonts w:ascii="Arial" w:eastAsia="Times New Roman" w:hAnsi="Arial" w:cs="Arial"/>
          <w:lang w:eastAsia="en-CA"/>
        </w:rPr>
        <w:t>I prefer not to answer at this time</w:t>
      </w:r>
      <w:r w:rsidR="00951EBC" w:rsidRPr="00EB093F">
        <w:rPr>
          <w:rFonts w:ascii="Arial" w:eastAsia="Times New Roman" w:hAnsi="Arial" w:cs="Arial"/>
          <w:lang w:eastAsia="en-CA"/>
        </w:rPr>
        <w:t>.</w:t>
      </w:r>
    </w:p>
    <w:p w14:paraId="6B4FAFD9" w14:textId="77777777" w:rsidR="00DD27E7" w:rsidRDefault="00DD27E7" w:rsidP="00DD27E7">
      <w:pPr>
        <w:spacing w:after="0" w:line="240" w:lineRule="auto"/>
        <w:contextualSpacing/>
        <w:rPr>
          <w:rFonts w:ascii="Calibri" w:eastAsia="Times New Roman" w:hAnsi="Calibri" w:cs="Arial"/>
          <w:lang w:eastAsia="en-CA"/>
        </w:rPr>
      </w:pPr>
    </w:p>
    <w:p w14:paraId="5F644DB1" w14:textId="047C3E03" w:rsidR="00DD27E7" w:rsidRDefault="00645C38" w:rsidP="00B371C1">
      <w:pPr>
        <w:spacing w:after="120" w:line="240" w:lineRule="auto"/>
        <w:rPr>
          <w:rFonts w:ascii="Arial" w:hAnsi="Arial" w:cs="Arial"/>
          <w:b/>
          <w:sz w:val="20"/>
          <w:szCs w:val="20"/>
        </w:rPr>
      </w:pPr>
      <w:proofErr w:type="gramStart"/>
      <w:r>
        <w:rPr>
          <w:rFonts w:ascii="Arial" w:hAnsi="Arial" w:cs="Arial"/>
          <w:b/>
          <w:bCs/>
          <w:sz w:val="24"/>
          <w:szCs w:val="24"/>
        </w:rPr>
        <w:t>2.6 Please</w:t>
      </w:r>
      <w:proofErr w:type="gramEnd"/>
      <w:r>
        <w:rPr>
          <w:rFonts w:ascii="Arial" w:hAnsi="Arial" w:cs="Arial"/>
          <w:b/>
          <w:bCs/>
          <w:sz w:val="24"/>
          <w:szCs w:val="24"/>
        </w:rPr>
        <w:t xml:space="preserve"> complete the following questions related to </w:t>
      </w:r>
      <w:r>
        <w:rPr>
          <w:rFonts w:ascii="Arial" w:hAnsi="Arial" w:cs="Arial"/>
          <w:b/>
          <w:bCs/>
        </w:rPr>
        <w:t>c</w:t>
      </w:r>
      <w:r w:rsidR="00DD27E7">
        <w:rPr>
          <w:rFonts w:ascii="Arial" w:hAnsi="Arial" w:cs="Arial"/>
          <w:b/>
          <w:bCs/>
        </w:rPr>
        <w:t>itizenship</w:t>
      </w:r>
    </w:p>
    <w:p w14:paraId="39CBA2A0" w14:textId="77777777" w:rsidR="00DD27E7" w:rsidRPr="00B371C1" w:rsidRDefault="00DD27E7" w:rsidP="00B371C1">
      <w:pPr>
        <w:spacing w:after="120" w:line="240" w:lineRule="auto"/>
        <w:rPr>
          <w:rFonts w:ascii="Arial" w:hAnsi="Arial" w:cs="Arial"/>
        </w:rPr>
      </w:pPr>
      <w:r w:rsidRPr="00B371C1">
        <w:rPr>
          <w:rFonts w:ascii="Arial" w:hAnsi="Arial" w:cs="Arial"/>
        </w:rPr>
        <w:t>Please check the box that describes your citizenship status (check as many that apply):</w:t>
      </w:r>
    </w:p>
    <w:p w14:paraId="0363B9C9" w14:textId="77777777" w:rsidR="00DD27E7" w:rsidRPr="00B371C1" w:rsidRDefault="000B1DF0" w:rsidP="00DD27E7">
      <w:pPr>
        <w:ind w:left="360"/>
        <w:contextualSpacing/>
        <w:rPr>
          <w:rFonts w:ascii="Arial" w:hAnsi="Arial" w:cs="Arial"/>
        </w:rPr>
      </w:pPr>
      <w:sdt>
        <w:sdtPr>
          <w:rPr>
            <w:rFonts w:ascii="Arial" w:hAnsi="Arial" w:cs="Arial"/>
          </w:rPr>
          <w:id w:val="926844822"/>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Canadian</w:t>
      </w:r>
    </w:p>
    <w:p w14:paraId="23DB186E" w14:textId="77777777" w:rsidR="00DD27E7" w:rsidRPr="00B371C1" w:rsidRDefault="000B1DF0" w:rsidP="00DD27E7">
      <w:pPr>
        <w:ind w:left="360"/>
        <w:contextualSpacing/>
        <w:rPr>
          <w:rFonts w:ascii="Arial" w:hAnsi="Arial" w:cs="Arial"/>
        </w:rPr>
      </w:pPr>
      <w:sdt>
        <w:sdtPr>
          <w:rPr>
            <w:rFonts w:ascii="Arial" w:hAnsi="Arial" w:cs="Arial"/>
          </w:rPr>
          <w:id w:val="-707107218"/>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Permanent resident in Canada since: </w:t>
      </w:r>
      <w:r w:rsidR="00DD27E7" w:rsidRPr="00B371C1">
        <w:rPr>
          <w:rFonts w:ascii="Arial" w:hAnsi="Arial" w:cs="Arial"/>
        </w:rPr>
        <w:fldChar w:fldCharType="begin">
          <w:ffData>
            <w:name w:val="Text1"/>
            <w:enabled/>
            <w:calcOnExit w:val="0"/>
            <w:textInput/>
          </w:ffData>
        </w:fldChar>
      </w:r>
      <w:r w:rsidR="00DD27E7" w:rsidRPr="00B371C1">
        <w:rPr>
          <w:rFonts w:ascii="Arial" w:hAnsi="Arial" w:cs="Arial"/>
        </w:rPr>
        <w:instrText xml:space="preserve"> FORMTEXT </w:instrText>
      </w:r>
      <w:r w:rsidR="00DD27E7" w:rsidRPr="00B371C1">
        <w:rPr>
          <w:rFonts w:ascii="Arial" w:hAnsi="Arial" w:cs="Arial"/>
        </w:rPr>
      </w:r>
      <w:r w:rsidR="00DD27E7" w:rsidRPr="00B371C1">
        <w:rPr>
          <w:rFonts w:ascii="Arial" w:hAnsi="Arial" w:cs="Arial"/>
        </w:rPr>
        <w:fldChar w:fldCharType="separate"/>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fldChar w:fldCharType="end"/>
      </w:r>
    </w:p>
    <w:p w14:paraId="27450795" w14:textId="77777777" w:rsidR="00DD27E7" w:rsidRPr="00B371C1" w:rsidRDefault="000B1DF0" w:rsidP="00DD27E7">
      <w:pPr>
        <w:ind w:left="360"/>
        <w:contextualSpacing/>
        <w:rPr>
          <w:rFonts w:ascii="Arial" w:hAnsi="Arial" w:cs="Arial"/>
        </w:rPr>
      </w:pPr>
      <w:sdt>
        <w:sdtPr>
          <w:rPr>
            <w:rFonts w:ascii="Arial" w:hAnsi="Arial" w:cs="Arial"/>
          </w:rPr>
          <w:id w:val="1859082123"/>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Other - </w:t>
      </w:r>
      <w:r w:rsidR="00DD27E7" w:rsidRPr="00CA6CC1">
        <w:rPr>
          <w:rFonts w:ascii="Arial" w:hAnsi="Arial" w:cs="Arial"/>
        </w:rPr>
        <w:t>Please specify country or countries</w:t>
      </w:r>
      <w:r w:rsidR="00DD27E7" w:rsidRPr="00B371C1">
        <w:rPr>
          <w:rFonts w:ascii="Arial" w:hAnsi="Arial" w:cs="Arial"/>
        </w:rPr>
        <w:t xml:space="preserve"> (optional): </w:t>
      </w:r>
      <w:r w:rsidR="00DD27E7" w:rsidRPr="00B371C1">
        <w:rPr>
          <w:rFonts w:ascii="Arial" w:hAnsi="Arial" w:cs="Arial"/>
        </w:rPr>
        <w:fldChar w:fldCharType="begin">
          <w:ffData>
            <w:name w:val="Text1"/>
            <w:enabled/>
            <w:calcOnExit w:val="0"/>
            <w:textInput/>
          </w:ffData>
        </w:fldChar>
      </w:r>
      <w:r w:rsidR="00DD27E7" w:rsidRPr="00B371C1">
        <w:rPr>
          <w:rFonts w:ascii="Arial" w:hAnsi="Arial" w:cs="Arial"/>
        </w:rPr>
        <w:instrText xml:space="preserve"> FORMTEXT </w:instrText>
      </w:r>
      <w:r w:rsidR="00DD27E7" w:rsidRPr="00B371C1">
        <w:rPr>
          <w:rFonts w:ascii="Arial" w:hAnsi="Arial" w:cs="Arial"/>
        </w:rPr>
      </w:r>
      <w:r w:rsidR="00DD27E7" w:rsidRPr="00B371C1">
        <w:rPr>
          <w:rFonts w:ascii="Arial" w:hAnsi="Arial" w:cs="Arial"/>
        </w:rPr>
        <w:fldChar w:fldCharType="separate"/>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t> </w:t>
      </w:r>
      <w:r w:rsidR="00DD27E7" w:rsidRPr="00B371C1">
        <w:rPr>
          <w:rFonts w:ascii="Arial" w:hAnsi="Arial" w:cs="Arial"/>
        </w:rPr>
        <w:fldChar w:fldCharType="end"/>
      </w:r>
    </w:p>
    <w:p w14:paraId="1E40ADE2" w14:textId="77777777" w:rsidR="00DD27E7" w:rsidRPr="00B371C1" w:rsidRDefault="000B1DF0" w:rsidP="00DD27E7">
      <w:pPr>
        <w:ind w:left="360"/>
        <w:contextualSpacing/>
        <w:rPr>
          <w:rFonts w:ascii="Arial" w:hAnsi="Arial" w:cs="Arial"/>
        </w:rPr>
      </w:pPr>
      <w:sdt>
        <w:sdtPr>
          <w:rPr>
            <w:rFonts w:ascii="Arial" w:hAnsi="Arial" w:cs="Arial"/>
          </w:rPr>
          <w:id w:val="211312229"/>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I prefer not to answer at this time</w:t>
      </w:r>
    </w:p>
    <w:p w14:paraId="325B66E8" w14:textId="77777777" w:rsidR="00DD27E7" w:rsidRPr="00B371C1" w:rsidRDefault="00DD27E7" w:rsidP="00DD27E7">
      <w:pPr>
        <w:spacing w:after="0" w:line="240" w:lineRule="auto"/>
        <w:contextualSpacing/>
        <w:rPr>
          <w:rFonts w:ascii="Arial" w:hAnsi="Arial" w:cs="Arial"/>
        </w:rPr>
      </w:pPr>
    </w:p>
    <w:p w14:paraId="7787A7C5" w14:textId="77777777" w:rsidR="00DD27E7" w:rsidRPr="00B371C1" w:rsidRDefault="00DD27E7" w:rsidP="00B371C1">
      <w:pPr>
        <w:spacing w:after="120" w:line="240" w:lineRule="auto"/>
        <w:rPr>
          <w:rFonts w:ascii="Arial" w:hAnsi="Arial" w:cs="Arial"/>
        </w:rPr>
      </w:pPr>
      <w:r w:rsidRPr="00B371C1">
        <w:rPr>
          <w:rFonts w:ascii="Arial" w:hAnsi="Arial" w:cs="Arial"/>
        </w:rPr>
        <w:t>Have you applied for permanent residency in Canada?</w:t>
      </w:r>
    </w:p>
    <w:p w14:paraId="639A968E" w14:textId="77777777" w:rsidR="00DD27E7" w:rsidRPr="00B371C1" w:rsidRDefault="000B1DF0" w:rsidP="00DD27E7">
      <w:pPr>
        <w:ind w:left="360"/>
        <w:contextualSpacing/>
        <w:rPr>
          <w:rFonts w:ascii="Arial" w:hAnsi="Arial" w:cs="Arial"/>
        </w:rPr>
      </w:pPr>
      <w:sdt>
        <w:sdtPr>
          <w:rPr>
            <w:rFonts w:ascii="Arial" w:hAnsi="Arial" w:cs="Arial"/>
          </w:rPr>
          <w:id w:val="5261179"/>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Yes</w:t>
      </w:r>
    </w:p>
    <w:p w14:paraId="3C8EA472" w14:textId="77777777" w:rsidR="00DD27E7" w:rsidRPr="00B371C1" w:rsidRDefault="000B1DF0" w:rsidP="00DD27E7">
      <w:pPr>
        <w:ind w:left="360"/>
        <w:contextualSpacing/>
        <w:rPr>
          <w:rFonts w:ascii="Arial" w:hAnsi="Arial" w:cs="Arial"/>
        </w:rPr>
      </w:pPr>
      <w:sdt>
        <w:sdtPr>
          <w:rPr>
            <w:rFonts w:ascii="Arial" w:hAnsi="Arial" w:cs="Arial"/>
          </w:rPr>
          <w:id w:val="-922645497"/>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No</w:t>
      </w:r>
    </w:p>
    <w:p w14:paraId="4747819B" w14:textId="77777777" w:rsidR="00DD27E7" w:rsidRPr="00B371C1" w:rsidRDefault="000B1DF0" w:rsidP="00DD27E7">
      <w:pPr>
        <w:ind w:left="360"/>
        <w:contextualSpacing/>
        <w:rPr>
          <w:rFonts w:ascii="Arial" w:hAnsi="Arial" w:cs="Arial"/>
        </w:rPr>
      </w:pPr>
      <w:sdt>
        <w:sdtPr>
          <w:rPr>
            <w:rFonts w:ascii="Arial" w:hAnsi="Arial" w:cs="Arial"/>
          </w:rPr>
          <w:id w:val="-2110959144"/>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Not applicable</w:t>
      </w:r>
    </w:p>
    <w:p w14:paraId="1D43E922" w14:textId="77777777" w:rsidR="00DD27E7" w:rsidRPr="00B371C1" w:rsidRDefault="000B1DF0" w:rsidP="00DD27E7">
      <w:pPr>
        <w:ind w:left="360"/>
        <w:contextualSpacing/>
        <w:rPr>
          <w:rFonts w:ascii="Arial" w:hAnsi="Arial" w:cs="Arial"/>
        </w:rPr>
      </w:pPr>
      <w:sdt>
        <w:sdtPr>
          <w:rPr>
            <w:rFonts w:ascii="Arial" w:hAnsi="Arial" w:cs="Arial"/>
          </w:rPr>
          <w:id w:val="594591946"/>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I prefer not to answer at this time</w:t>
      </w:r>
    </w:p>
    <w:p w14:paraId="51537E50" w14:textId="77777777" w:rsidR="00DD27E7" w:rsidRPr="00B371C1" w:rsidRDefault="00DD27E7" w:rsidP="00DD27E7">
      <w:pPr>
        <w:spacing w:after="0" w:line="240" w:lineRule="auto"/>
        <w:contextualSpacing/>
        <w:rPr>
          <w:rFonts w:ascii="Arial" w:hAnsi="Arial" w:cs="Arial"/>
        </w:rPr>
      </w:pPr>
    </w:p>
    <w:p w14:paraId="0B21AF6A" w14:textId="77777777" w:rsidR="00DD27E7" w:rsidRPr="00B371C1" w:rsidRDefault="00DD27E7" w:rsidP="00DD27E7">
      <w:pPr>
        <w:spacing w:after="0" w:line="240" w:lineRule="auto"/>
        <w:contextualSpacing/>
        <w:rPr>
          <w:rFonts w:ascii="Arial" w:hAnsi="Arial" w:cs="Arial"/>
        </w:rPr>
      </w:pPr>
      <w:r w:rsidRPr="007F5101">
        <w:rPr>
          <w:rFonts w:ascii="Arial" w:hAnsi="Arial" w:cs="Arial"/>
        </w:rPr>
        <w:t xml:space="preserve">Note: </w:t>
      </w:r>
      <w:r w:rsidRPr="00B371C1">
        <w:rPr>
          <w:rFonts w:ascii="Arial" w:hAnsi="Arial" w:cs="Arial"/>
        </w:rPr>
        <w:t xml:space="preserve">Successful non-Canadian </w:t>
      </w:r>
      <w:proofErr w:type="spellStart"/>
      <w:r w:rsidRPr="00B371C1">
        <w:rPr>
          <w:rFonts w:ascii="Arial" w:hAnsi="Arial" w:cs="Arial"/>
        </w:rPr>
        <w:t>chairholders</w:t>
      </w:r>
      <w:proofErr w:type="spellEnd"/>
      <w:r w:rsidRPr="00B371C1">
        <w:rPr>
          <w:rFonts w:ascii="Arial" w:hAnsi="Arial" w:cs="Arial"/>
        </w:rPr>
        <w:t xml:space="preserve"> are strongly encouraged to live in the same Canadian province in which they work. This is to avoid undue hardship related to the process of becoming a permanent resident.</w:t>
      </w:r>
    </w:p>
    <w:p w14:paraId="26531BA6" w14:textId="77777777" w:rsidR="00DD27E7" w:rsidRPr="00B371C1" w:rsidRDefault="00DD27E7" w:rsidP="00DD27E7">
      <w:pPr>
        <w:spacing w:after="0" w:line="240" w:lineRule="auto"/>
        <w:contextualSpacing/>
        <w:rPr>
          <w:rFonts w:ascii="Arial" w:hAnsi="Arial" w:cs="Arial"/>
        </w:rPr>
      </w:pPr>
    </w:p>
    <w:p w14:paraId="5D58743D" w14:textId="77777777" w:rsidR="00DD27E7" w:rsidRPr="00B371C1" w:rsidRDefault="00DD27E7" w:rsidP="00B371C1">
      <w:pPr>
        <w:spacing w:after="120" w:line="240" w:lineRule="auto"/>
        <w:rPr>
          <w:rFonts w:ascii="Arial" w:hAnsi="Arial" w:cs="Arial"/>
        </w:rPr>
      </w:pPr>
      <w:r w:rsidRPr="00B371C1">
        <w:rPr>
          <w:rFonts w:ascii="Arial" w:hAnsi="Arial" w:cs="Arial"/>
        </w:rPr>
        <w:t>Are you a Canadian citizen (or former Canadian citizen) returning to Canada?</w:t>
      </w:r>
    </w:p>
    <w:p w14:paraId="5A76246E" w14:textId="77777777" w:rsidR="00DD27E7" w:rsidRPr="00B371C1" w:rsidRDefault="000B1DF0" w:rsidP="00DD27E7">
      <w:pPr>
        <w:ind w:left="360"/>
        <w:contextualSpacing/>
        <w:rPr>
          <w:rFonts w:ascii="Arial" w:hAnsi="Arial" w:cs="Arial"/>
        </w:rPr>
      </w:pPr>
      <w:sdt>
        <w:sdtPr>
          <w:rPr>
            <w:rFonts w:ascii="Arial" w:hAnsi="Arial" w:cs="Arial"/>
          </w:rPr>
          <w:id w:val="-88016149"/>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Yes</w:t>
      </w:r>
    </w:p>
    <w:p w14:paraId="016068C1" w14:textId="77777777" w:rsidR="00DD27E7" w:rsidRPr="00B371C1" w:rsidRDefault="000B1DF0" w:rsidP="00DD27E7">
      <w:pPr>
        <w:ind w:left="360"/>
        <w:contextualSpacing/>
        <w:rPr>
          <w:rFonts w:ascii="Arial" w:hAnsi="Arial" w:cs="Arial"/>
        </w:rPr>
      </w:pPr>
      <w:sdt>
        <w:sdtPr>
          <w:rPr>
            <w:rFonts w:ascii="Arial" w:hAnsi="Arial" w:cs="Arial"/>
          </w:rPr>
          <w:id w:val="1795249835"/>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No</w:t>
      </w:r>
    </w:p>
    <w:p w14:paraId="6A9F70F4" w14:textId="77777777" w:rsidR="00DD27E7" w:rsidRPr="00B371C1" w:rsidRDefault="000B1DF0" w:rsidP="00DD27E7">
      <w:pPr>
        <w:ind w:left="360"/>
        <w:contextualSpacing/>
        <w:rPr>
          <w:rFonts w:ascii="Arial" w:hAnsi="Arial" w:cs="Arial"/>
        </w:rPr>
      </w:pPr>
      <w:sdt>
        <w:sdtPr>
          <w:rPr>
            <w:rFonts w:ascii="Arial" w:hAnsi="Arial" w:cs="Arial"/>
          </w:rPr>
          <w:id w:val="989607878"/>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Not applicable</w:t>
      </w:r>
    </w:p>
    <w:p w14:paraId="6B19FF4E" w14:textId="6B2D97E0" w:rsidR="00DD27E7" w:rsidRPr="00B371C1" w:rsidRDefault="000B1DF0" w:rsidP="00B371C1">
      <w:pPr>
        <w:ind w:left="360"/>
        <w:contextualSpacing/>
        <w:rPr>
          <w:rFonts w:ascii="Arial" w:hAnsi="Arial" w:cs="Arial"/>
        </w:rPr>
      </w:pPr>
      <w:sdt>
        <w:sdtPr>
          <w:rPr>
            <w:rFonts w:ascii="Arial" w:hAnsi="Arial" w:cs="Arial"/>
          </w:rPr>
          <w:id w:val="17595570"/>
          <w14:checkbox>
            <w14:checked w14:val="0"/>
            <w14:checkedState w14:val="2612" w14:font="MS Gothic"/>
            <w14:uncheckedState w14:val="2610" w14:font="MS Gothic"/>
          </w14:checkbox>
        </w:sdtPr>
        <w:sdtEndPr/>
        <w:sdtContent>
          <w:r w:rsidR="00DD27E7" w:rsidRPr="00B371C1">
            <w:rPr>
              <w:rFonts w:ascii="MS Gothic" w:eastAsia="MS Gothic" w:hAnsi="MS Gothic" w:cs="MS Gothic" w:hint="eastAsia"/>
            </w:rPr>
            <w:t>☐</w:t>
          </w:r>
        </w:sdtContent>
      </w:sdt>
      <w:r w:rsidR="00DD27E7" w:rsidRPr="00B371C1">
        <w:rPr>
          <w:rFonts w:ascii="Arial" w:hAnsi="Arial" w:cs="Arial"/>
        </w:rPr>
        <w:t xml:space="preserve"> I prefer not to answer at this time</w:t>
      </w:r>
    </w:p>
    <w:sectPr w:rsidR="00DD27E7" w:rsidRPr="00B371C1" w:rsidSect="00B371C1">
      <w:headerReference w:type="even" r:id="rId20"/>
      <w:headerReference w:type="default" r:id="rId21"/>
      <w:footerReference w:type="default" r:id="rId22"/>
      <w:headerReference w:type="first" r:id="rId23"/>
      <w:pgSz w:w="12240" w:h="15840"/>
      <w:pgMar w:top="126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F2F8" w14:textId="77777777" w:rsidR="004228ED" w:rsidRDefault="004228ED" w:rsidP="001F2349">
      <w:pPr>
        <w:spacing w:after="0" w:line="240" w:lineRule="auto"/>
      </w:pPr>
      <w:r>
        <w:separator/>
      </w:r>
    </w:p>
  </w:endnote>
  <w:endnote w:type="continuationSeparator" w:id="0">
    <w:p w14:paraId="59F401F6" w14:textId="77777777" w:rsidR="004228ED" w:rsidRDefault="004228ED" w:rsidP="001F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65741887"/>
      <w:docPartObj>
        <w:docPartGallery w:val="Page Numbers (Bottom of Page)"/>
        <w:docPartUnique/>
      </w:docPartObj>
    </w:sdtPr>
    <w:sdtEndPr>
      <w:rPr>
        <w:noProof/>
      </w:rPr>
    </w:sdtEndPr>
    <w:sdtContent>
      <w:p w14:paraId="04979EDD" w14:textId="32BCFA13" w:rsidR="00DD245C" w:rsidRPr="00DD245C" w:rsidRDefault="00DD245C">
        <w:pPr>
          <w:pStyle w:val="Footer"/>
          <w:jc w:val="center"/>
          <w:rPr>
            <w:rFonts w:ascii="Arial" w:hAnsi="Arial" w:cs="Arial"/>
            <w:sz w:val="16"/>
            <w:szCs w:val="16"/>
          </w:rPr>
        </w:pPr>
        <w:r w:rsidRPr="00DD245C">
          <w:rPr>
            <w:rFonts w:ascii="Arial" w:hAnsi="Arial" w:cs="Arial"/>
            <w:sz w:val="16"/>
            <w:szCs w:val="16"/>
          </w:rPr>
          <w:fldChar w:fldCharType="begin"/>
        </w:r>
        <w:r w:rsidRPr="00DD245C">
          <w:rPr>
            <w:rFonts w:ascii="Arial" w:hAnsi="Arial" w:cs="Arial"/>
            <w:sz w:val="16"/>
            <w:szCs w:val="16"/>
          </w:rPr>
          <w:instrText xml:space="preserve"> PAGE   \* MERGEFORMAT </w:instrText>
        </w:r>
        <w:r w:rsidRPr="00DD245C">
          <w:rPr>
            <w:rFonts w:ascii="Arial" w:hAnsi="Arial" w:cs="Arial"/>
            <w:sz w:val="16"/>
            <w:szCs w:val="16"/>
          </w:rPr>
          <w:fldChar w:fldCharType="separate"/>
        </w:r>
        <w:r w:rsidR="000B1DF0">
          <w:rPr>
            <w:rFonts w:ascii="Arial" w:hAnsi="Arial" w:cs="Arial"/>
            <w:noProof/>
            <w:sz w:val="16"/>
            <w:szCs w:val="16"/>
          </w:rPr>
          <w:t>1</w:t>
        </w:r>
        <w:r w:rsidRPr="00DD245C">
          <w:rPr>
            <w:rFonts w:ascii="Arial" w:hAnsi="Arial" w:cs="Arial"/>
            <w:noProof/>
            <w:sz w:val="16"/>
            <w:szCs w:val="16"/>
          </w:rPr>
          <w:fldChar w:fldCharType="end"/>
        </w:r>
      </w:p>
    </w:sdtContent>
  </w:sdt>
  <w:p w14:paraId="77ABD99D" w14:textId="77777777" w:rsidR="001F2349" w:rsidRDefault="001F2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2474" w14:textId="77777777" w:rsidR="004228ED" w:rsidRDefault="004228ED" w:rsidP="001F2349">
      <w:pPr>
        <w:spacing w:after="0" w:line="240" w:lineRule="auto"/>
      </w:pPr>
      <w:r>
        <w:separator/>
      </w:r>
    </w:p>
  </w:footnote>
  <w:footnote w:type="continuationSeparator" w:id="0">
    <w:p w14:paraId="38E9D961" w14:textId="77777777" w:rsidR="004228ED" w:rsidRDefault="004228ED" w:rsidP="001F2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B86A8" w14:textId="4BD18E60" w:rsidR="008A75AE" w:rsidRDefault="000B1DF0">
    <w:pPr>
      <w:pStyle w:val="Header"/>
    </w:pPr>
    <w:r>
      <w:rPr>
        <w:noProof/>
      </w:rPr>
      <w:pict w14:anchorId="6D2F5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24678" o:spid="_x0000_s2050"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For your inform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Accent1"/>
      <w:tblW w:w="10100" w:type="dxa"/>
      <w:tblLayout w:type="fixed"/>
      <w:tblLook w:val="0000" w:firstRow="0" w:lastRow="0" w:firstColumn="0" w:lastColumn="0" w:noHBand="0" w:noVBand="0"/>
    </w:tblPr>
    <w:tblGrid>
      <w:gridCol w:w="5778"/>
      <w:gridCol w:w="4322"/>
    </w:tblGrid>
    <w:tr w:rsidR="00DB4D59" w:rsidRPr="004441DE" w14:paraId="26B3541F" w14:textId="77777777" w:rsidTr="003039A7">
      <w:trPr>
        <w:cnfStyle w:val="000000100000" w:firstRow="0" w:lastRow="0" w:firstColumn="0" w:lastColumn="0" w:oddVBand="0" w:evenVBand="0" w:oddHBand="1" w:evenHBand="0" w:firstRowFirstColumn="0" w:firstRowLastColumn="0" w:lastRowFirstColumn="0" w:lastRowLastColumn="0"/>
        <w:trHeight w:val="741"/>
      </w:trPr>
      <w:tc>
        <w:tcPr>
          <w:cnfStyle w:val="000010000000" w:firstRow="0" w:lastRow="0" w:firstColumn="0" w:lastColumn="0" w:oddVBand="1" w:evenVBand="0" w:oddHBand="0" w:evenHBand="0" w:firstRowFirstColumn="0" w:firstRowLastColumn="0" w:lastRowFirstColumn="0" w:lastRowLastColumn="0"/>
          <w:tcW w:w="5778" w:type="dxa"/>
          <w:tcBorders>
            <w:top w:val="nil"/>
            <w:left w:val="nil"/>
            <w:bottom w:val="nil"/>
            <w:right w:val="nil"/>
          </w:tcBorders>
          <w:vAlign w:val="center"/>
        </w:tcPr>
        <w:p w14:paraId="15367361" w14:textId="77777777" w:rsidR="00DB4D59" w:rsidRPr="0022013F" w:rsidRDefault="00DB4D59" w:rsidP="003039A7">
          <w:pPr>
            <w:pStyle w:val="Title"/>
            <w:jc w:val="left"/>
            <w:rPr>
              <w:rFonts w:ascii="Arial Narrow" w:hAnsi="Arial Narrow" w:cs="Arial"/>
              <w:lang w:val="fr-CA"/>
            </w:rPr>
          </w:pPr>
          <w:r>
            <w:rPr>
              <w:noProof/>
              <w:lang w:val="en-CA" w:eastAsia="en-CA"/>
            </w:rPr>
            <w:drawing>
              <wp:inline distT="0" distB="0" distL="0" distR="0" wp14:anchorId="48AEE1AF" wp14:editId="7814C7CB">
                <wp:extent cx="1478943" cy="562517"/>
                <wp:effectExtent l="0" t="0" r="6985" b="9525"/>
                <wp:docPr id="2" name="Picture 2" descr="http://enterprise/enterprise/llisapi.dll/4671206/CERC_logo.jpg?func=doc.Fetch&amp;nodeid=467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erprise/enterprise/llisapi.dll/4671206/CERC_logo.jpg?func=doc.Fetch&amp;nodeid=46712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240" cy="565673"/>
                        </a:xfrm>
                        <a:prstGeom prst="rect">
                          <a:avLst/>
                        </a:prstGeom>
                        <a:noFill/>
                        <a:ln>
                          <a:noFill/>
                        </a:ln>
                      </pic:spPr>
                    </pic:pic>
                  </a:graphicData>
                </a:graphic>
              </wp:inline>
            </w:drawing>
          </w:r>
        </w:p>
      </w:tc>
      <w:tc>
        <w:tcPr>
          <w:tcW w:w="4322" w:type="dxa"/>
          <w:tcBorders>
            <w:top w:val="nil"/>
            <w:left w:val="nil"/>
            <w:bottom w:val="nil"/>
            <w:right w:val="nil"/>
          </w:tcBorders>
          <w:vAlign w:val="center"/>
        </w:tcPr>
        <w:p w14:paraId="64F50450" w14:textId="77777777" w:rsidR="00DB4D59" w:rsidRPr="0022013F" w:rsidRDefault="00DB4D59" w:rsidP="003039A7">
          <w:pPr>
            <w:pStyle w:val="Title"/>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lang w:val="fr-CA"/>
            </w:rPr>
          </w:pPr>
          <w:r>
            <w:rPr>
              <w:rFonts w:ascii="Arial" w:hAnsi="Arial" w:cs="Arial"/>
              <w:noProof/>
              <w:lang w:val="en-CA" w:eastAsia="en-CA"/>
            </w:rPr>
            <w:drawing>
              <wp:inline distT="0" distB="0" distL="0" distR="0" wp14:anchorId="5041B30D" wp14:editId="037EE0C1">
                <wp:extent cx="1946564" cy="198767"/>
                <wp:effectExtent l="0" t="0" r="0" b="0"/>
                <wp:docPr id="5" name="Picture 5" descr="C:\Users\pmc\Downloads\goc_fip_e_2c_6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Downloads\goc_fip_e_2c_65.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6678" cy="198779"/>
                        </a:xfrm>
                        <a:prstGeom prst="rect">
                          <a:avLst/>
                        </a:prstGeom>
                        <a:noFill/>
                        <a:ln>
                          <a:noFill/>
                        </a:ln>
                      </pic:spPr>
                    </pic:pic>
                  </a:graphicData>
                </a:graphic>
              </wp:inline>
            </w:drawing>
          </w:r>
        </w:p>
      </w:tc>
    </w:tr>
  </w:tbl>
  <w:p w14:paraId="06F1BC93" w14:textId="77777777" w:rsidR="003039A7" w:rsidRDefault="003039A7">
    <w:pPr>
      <w:pStyle w:val="Header"/>
    </w:pPr>
  </w:p>
  <w:p w14:paraId="31772329" w14:textId="0CF3C0A9" w:rsidR="008A75AE" w:rsidRDefault="000B1DF0">
    <w:pPr>
      <w:pStyle w:val="Header"/>
    </w:pPr>
    <w:r>
      <w:rPr>
        <w:noProof/>
      </w:rPr>
      <w:pict w14:anchorId="04AD7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24679" o:spid="_x0000_s2051"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For your inform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D58B" w14:textId="67C60695" w:rsidR="008A75AE" w:rsidRDefault="000B1DF0">
    <w:pPr>
      <w:pStyle w:val="Header"/>
    </w:pPr>
    <w:r>
      <w:rPr>
        <w:noProof/>
      </w:rPr>
      <w:pict w14:anchorId="6EDE7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24677" o:spid="_x0000_s2049"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For your inform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606"/>
    <w:multiLevelType w:val="hybridMultilevel"/>
    <w:tmpl w:val="2668CE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495A44"/>
    <w:multiLevelType w:val="hybridMultilevel"/>
    <w:tmpl w:val="7012F5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0D2035"/>
    <w:multiLevelType w:val="hybridMultilevel"/>
    <w:tmpl w:val="848C9408"/>
    <w:lvl w:ilvl="0" w:tplc="AF48FD7E">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AD1E58"/>
    <w:multiLevelType w:val="hybridMultilevel"/>
    <w:tmpl w:val="8696AE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443634"/>
    <w:multiLevelType w:val="hybridMultilevel"/>
    <w:tmpl w:val="6DB2BA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DD21CB"/>
    <w:multiLevelType w:val="hybridMultilevel"/>
    <w:tmpl w:val="24509C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090527"/>
    <w:multiLevelType w:val="hybridMultilevel"/>
    <w:tmpl w:val="A0E84D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5B"/>
    <w:rsid w:val="000767DD"/>
    <w:rsid w:val="000A45EB"/>
    <w:rsid w:val="000B1DF0"/>
    <w:rsid w:val="000E01E9"/>
    <w:rsid w:val="0010676B"/>
    <w:rsid w:val="001117B3"/>
    <w:rsid w:val="00144995"/>
    <w:rsid w:val="001B5692"/>
    <w:rsid w:val="001C32B2"/>
    <w:rsid w:val="001C4267"/>
    <w:rsid w:val="001D1492"/>
    <w:rsid w:val="001F2349"/>
    <w:rsid w:val="0021727A"/>
    <w:rsid w:val="0023796B"/>
    <w:rsid w:val="00274BB9"/>
    <w:rsid w:val="002B053E"/>
    <w:rsid w:val="002C2116"/>
    <w:rsid w:val="002E71DD"/>
    <w:rsid w:val="002F114A"/>
    <w:rsid w:val="003039A7"/>
    <w:rsid w:val="00347950"/>
    <w:rsid w:val="0038021C"/>
    <w:rsid w:val="00387973"/>
    <w:rsid w:val="003A0305"/>
    <w:rsid w:val="003E126F"/>
    <w:rsid w:val="00406C9E"/>
    <w:rsid w:val="004228ED"/>
    <w:rsid w:val="004459B9"/>
    <w:rsid w:val="004C7213"/>
    <w:rsid w:val="004D65CB"/>
    <w:rsid w:val="004F46C1"/>
    <w:rsid w:val="00504086"/>
    <w:rsid w:val="00542AC6"/>
    <w:rsid w:val="0056053F"/>
    <w:rsid w:val="005A524C"/>
    <w:rsid w:val="005B2ACF"/>
    <w:rsid w:val="005D4B6A"/>
    <w:rsid w:val="00627CD4"/>
    <w:rsid w:val="00645C38"/>
    <w:rsid w:val="00666D98"/>
    <w:rsid w:val="006A2C41"/>
    <w:rsid w:val="00733A71"/>
    <w:rsid w:val="00745F38"/>
    <w:rsid w:val="00751523"/>
    <w:rsid w:val="007C4011"/>
    <w:rsid w:val="007F5101"/>
    <w:rsid w:val="00861082"/>
    <w:rsid w:val="00861AFF"/>
    <w:rsid w:val="00862829"/>
    <w:rsid w:val="00866C24"/>
    <w:rsid w:val="008A75AE"/>
    <w:rsid w:val="008F57C0"/>
    <w:rsid w:val="009150FD"/>
    <w:rsid w:val="00951EBC"/>
    <w:rsid w:val="0095717E"/>
    <w:rsid w:val="00984BF0"/>
    <w:rsid w:val="009C2EBD"/>
    <w:rsid w:val="00A30FD6"/>
    <w:rsid w:val="00A34F99"/>
    <w:rsid w:val="00A63731"/>
    <w:rsid w:val="00A7616D"/>
    <w:rsid w:val="00A94514"/>
    <w:rsid w:val="00AC22ED"/>
    <w:rsid w:val="00AF0CD3"/>
    <w:rsid w:val="00B26347"/>
    <w:rsid w:val="00B371C1"/>
    <w:rsid w:val="00B734DC"/>
    <w:rsid w:val="00B84771"/>
    <w:rsid w:val="00B908FD"/>
    <w:rsid w:val="00BA166B"/>
    <w:rsid w:val="00BC1063"/>
    <w:rsid w:val="00C2669D"/>
    <w:rsid w:val="00C54071"/>
    <w:rsid w:val="00C7475C"/>
    <w:rsid w:val="00CA6CC1"/>
    <w:rsid w:val="00D1665B"/>
    <w:rsid w:val="00D26A3C"/>
    <w:rsid w:val="00D5039D"/>
    <w:rsid w:val="00D831E8"/>
    <w:rsid w:val="00DA7F17"/>
    <w:rsid w:val="00DB4D59"/>
    <w:rsid w:val="00DD245C"/>
    <w:rsid w:val="00DD27E7"/>
    <w:rsid w:val="00E05AFB"/>
    <w:rsid w:val="00E43500"/>
    <w:rsid w:val="00EB093F"/>
    <w:rsid w:val="00EF2C7C"/>
    <w:rsid w:val="00F058D1"/>
    <w:rsid w:val="00F33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2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1665B"/>
    <w:rPr>
      <w:sz w:val="16"/>
      <w:szCs w:val="16"/>
    </w:rPr>
  </w:style>
  <w:style w:type="paragraph" w:styleId="CommentText">
    <w:name w:val="annotation text"/>
    <w:basedOn w:val="Normal"/>
    <w:link w:val="CommentTextChar"/>
    <w:uiPriority w:val="99"/>
    <w:semiHidden/>
    <w:rsid w:val="00D1665B"/>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semiHidden/>
    <w:rsid w:val="00D1665B"/>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D1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053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053E"/>
    <w:rPr>
      <w:rFonts w:ascii="Times New Roman" w:eastAsia="Times New Roman" w:hAnsi="Times New Roman" w:cs="Times New Roman"/>
      <w:b/>
      <w:bCs/>
      <w:sz w:val="20"/>
      <w:szCs w:val="20"/>
      <w:lang w:eastAsia="en-CA"/>
    </w:rPr>
  </w:style>
  <w:style w:type="paragraph" w:customStyle="1" w:styleId="NormalSSO">
    <w:name w:val="NormalSSO"/>
    <w:basedOn w:val="BodyText"/>
    <w:link w:val="NormalSSOChar"/>
    <w:qFormat/>
    <w:rsid w:val="004459B9"/>
    <w:pPr>
      <w:spacing w:after="0" w:line="240" w:lineRule="auto"/>
    </w:pPr>
    <w:rPr>
      <w:rFonts w:ascii="Calibri" w:eastAsia="MS Mincho" w:hAnsi="Calibri" w:cs="Times New Roman"/>
      <w:lang w:eastAsia="en-CA"/>
    </w:rPr>
  </w:style>
  <w:style w:type="character" w:customStyle="1" w:styleId="NormalSSOChar">
    <w:name w:val="NormalSSO Char"/>
    <w:link w:val="NormalSSO"/>
    <w:rsid w:val="004459B9"/>
    <w:rPr>
      <w:rFonts w:ascii="Calibri" w:eastAsia="MS Mincho" w:hAnsi="Calibri" w:cs="Times New Roman"/>
      <w:lang w:eastAsia="en-CA"/>
    </w:rPr>
  </w:style>
  <w:style w:type="character" w:styleId="Hyperlink">
    <w:name w:val="Hyperlink"/>
    <w:rsid w:val="004459B9"/>
    <w:rPr>
      <w:color w:val="0000FF"/>
      <w:u w:val="single"/>
    </w:rPr>
  </w:style>
  <w:style w:type="paragraph" w:styleId="BodyText">
    <w:name w:val="Body Text"/>
    <w:basedOn w:val="Normal"/>
    <w:link w:val="BodyTextChar"/>
    <w:uiPriority w:val="99"/>
    <w:semiHidden/>
    <w:unhideWhenUsed/>
    <w:rsid w:val="004459B9"/>
    <w:pPr>
      <w:spacing w:after="120"/>
    </w:pPr>
  </w:style>
  <w:style w:type="character" w:customStyle="1" w:styleId="BodyTextChar">
    <w:name w:val="Body Text Char"/>
    <w:basedOn w:val="DefaultParagraphFont"/>
    <w:link w:val="BodyText"/>
    <w:uiPriority w:val="99"/>
    <w:semiHidden/>
    <w:rsid w:val="004459B9"/>
  </w:style>
  <w:style w:type="table" w:styleId="TableGrid">
    <w:name w:val="Table Grid"/>
    <w:basedOn w:val="TableNormal"/>
    <w:uiPriority w:val="59"/>
    <w:rsid w:val="00AC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49"/>
  </w:style>
  <w:style w:type="paragraph" w:styleId="Footer">
    <w:name w:val="footer"/>
    <w:basedOn w:val="Normal"/>
    <w:link w:val="FooterChar"/>
    <w:uiPriority w:val="99"/>
    <w:unhideWhenUsed/>
    <w:rsid w:val="001F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49"/>
  </w:style>
  <w:style w:type="paragraph" w:styleId="Revision">
    <w:name w:val="Revision"/>
    <w:hidden/>
    <w:uiPriority w:val="99"/>
    <w:semiHidden/>
    <w:rsid w:val="008A75AE"/>
    <w:pPr>
      <w:spacing w:after="0" w:line="240" w:lineRule="auto"/>
    </w:pPr>
  </w:style>
  <w:style w:type="paragraph" w:styleId="Title">
    <w:name w:val="Title"/>
    <w:basedOn w:val="Normal"/>
    <w:link w:val="TitleChar"/>
    <w:uiPriority w:val="10"/>
    <w:qFormat/>
    <w:rsid w:val="00DB4D59"/>
    <w:pPr>
      <w:spacing w:after="0"/>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uiPriority w:val="10"/>
    <w:rsid w:val="00DB4D59"/>
    <w:rPr>
      <w:rFonts w:ascii="Times New Roman" w:eastAsia="Times New Roman" w:hAnsi="Times New Roman" w:cs="Times New Roman"/>
      <w:b/>
      <w:sz w:val="24"/>
      <w:szCs w:val="24"/>
      <w:lang w:val="en-US"/>
    </w:rPr>
  </w:style>
  <w:style w:type="table" w:styleId="LightList-Accent1">
    <w:name w:val="Light List Accent 1"/>
    <w:basedOn w:val="TableNormal"/>
    <w:uiPriority w:val="61"/>
    <w:rsid w:val="00A761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1665B"/>
    <w:rPr>
      <w:sz w:val="16"/>
      <w:szCs w:val="16"/>
    </w:rPr>
  </w:style>
  <w:style w:type="paragraph" w:styleId="CommentText">
    <w:name w:val="annotation text"/>
    <w:basedOn w:val="Normal"/>
    <w:link w:val="CommentTextChar"/>
    <w:uiPriority w:val="99"/>
    <w:semiHidden/>
    <w:rsid w:val="00D1665B"/>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semiHidden/>
    <w:rsid w:val="00D1665B"/>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D1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053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053E"/>
    <w:rPr>
      <w:rFonts w:ascii="Times New Roman" w:eastAsia="Times New Roman" w:hAnsi="Times New Roman" w:cs="Times New Roman"/>
      <w:b/>
      <w:bCs/>
      <w:sz w:val="20"/>
      <w:szCs w:val="20"/>
      <w:lang w:eastAsia="en-CA"/>
    </w:rPr>
  </w:style>
  <w:style w:type="paragraph" w:customStyle="1" w:styleId="NormalSSO">
    <w:name w:val="NormalSSO"/>
    <w:basedOn w:val="BodyText"/>
    <w:link w:val="NormalSSOChar"/>
    <w:qFormat/>
    <w:rsid w:val="004459B9"/>
    <w:pPr>
      <w:spacing w:after="0" w:line="240" w:lineRule="auto"/>
    </w:pPr>
    <w:rPr>
      <w:rFonts w:ascii="Calibri" w:eastAsia="MS Mincho" w:hAnsi="Calibri" w:cs="Times New Roman"/>
      <w:lang w:eastAsia="en-CA"/>
    </w:rPr>
  </w:style>
  <w:style w:type="character" w:customStyle="1" w:styleId="NormalSSOChar">
    <w:name w:val="NormalSSO Char"/>
    <w:link w:val="NormalSSO"/>
    <w:rsid w:val="004459B9"/>
    <w:rPr>
      <w:rFonts w:ascii="Calibri" w:eastAsia="MS Mincho" w:hAnsi="Calibri" w:cs="Times New Roman"/>
      <w:lang w:eastAsia="en-CA"/>
    </w:rPr>
  </w:style>
  <w:style w:type="character" w:styleId="Hyperlink">
    <w:name w:val="Hyperlink"/>
    <w:rsid w:val="004459B9"/>
    <w:rPr>
      <w:color w:val="0000FF"/>
      <w:u w:val="single"/>
    </w:rPr>
  </w:style>
  <w:style w:type="paragraph" w:styleId="BodyText">
    <w:name w:val="Body Text"/>
    <w:basedOn w:val="Normal"/>
    <w:link w:val="BodyTextChar"/>
    <w:uiPriority w:val="99"/>
    <w:semiHidden/>
    <w:unhideWhenUsed/>
    <w:rsid w:val="004459B9"/>
    <w:pPr>
      <w:spacing w:after="120"/>
    </w:pPr>
  </w:style>
  <w:style w:type="character" w:customStyle="1" w:styleId="BodyTextChar">
    <w:name w:val="Body Text Char"/>
    <w:basedOn w:val="DefaultParagraphFont"/>
    <w:link w:val="BodyText"/>
    <w:uiPriority w:val="99"/>
    <w:semiHidden/>
    <w:rsid w:val="004459B9"/>
  </w:style>
  <w:style w:type="table" w:styleId="TableGrid">
    <w:name w:val="Table Grid"/>
    <w:basedOn w:val="TableNormal"/>
    <w:uiPriority w:val="59"/>
    <w:rsid w:val="00AC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49"/>
  </w:style>
  <w:style w:type="paragraph" w:styleId="Footer">
    <w:name w:val="footer"/>
    <w:basedOn w:val="Normal"/>
    <w:link w:val="FooterChar"/>
    <w:uiPriority w:val="99"/>
    <w:unhideWhenUsed/>
    <w:rsid w:val="001F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49"/>
  </w:style>
  <w:style w:type="paragraph" w:styleId="Revision">
    <w:name w:val="Revision"/>
    <w:hidden/>
    <w:uiPriority w:val="99"/>
    <w:semiHidden/>
    <w:rsid w:val="008A75AE"/>
    <w:pPr>
      <w:spacing w:after="0" w:line="240" w:lineRule="auto"/>
    </w:pPr>
  </w:style>
  <w:style w:type="paragraph" w:styleId="Title">
    <w:name w:val="Title"/>
    <w:basedOn w:val="Normal"/>
    <w:link w:val="TitleChar"/>
    <w:uiPriority w:val="10"/>
    <w:qFormat/>
    <w:rsid w:val="00DB4D59"/>
    <w:pPr>
      <w:spacing w:after="0"/>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uiPriority w:val="10"/>
    <w:rsid w:val="00DB4D59"/>
    <w:rPr>
      <w:rFonts w:ascii="Times New Roman" w:eastAsia="Times New Roman" w:hAnsi="Times New Roman" w:cs="Times New Roman"/>
      <w:b/>
      <w:sz w:val="24"/>
      <w:szCs w:val="24"/>
      <w:lang w:val="en-US"/>
    </w:rPr>
  </w:style>
  <w:style w:type="table" w:styleId="LightList-Accent1">
    <w:name w:val="Light List Accent 1"/>
    <w:basedOn w:val="TableNormal"/>
    <w:uiPriority w:val="61"/>
    <w:rsid w:val="00A761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21/" TargetMode="External"/><Relationship Id="rId13" Type="http://schemas.openxmlformats.org/officeDocument/2006/relationships/hyperlink" Target="http://www.sshrc-crsh.gc.ca/funding-financement/policies-politiques/g_personal_info-s_info_personnelles-eng.aspx" TargetMode="External"/><Relationship Id="rId18" Type="http://schemas.openxmlformats.org/officeDocument/2006/relationships/hyperlink" Target="mailto:information@cerc.gc.ca"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ihr-irsc.gc.ca/e/47695.html" TargetMode="External"/><Relationship Id="rId17" Type="http://schemas.openxmlformats.org/officeDocument/2006/relationships/hyperlink" Target="https://www.canada.ca/en/treasury-board-secretariat/topics/values-ethics/diversity-equit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ws-lois.justice.gc.ca/eng/acts/e-5.40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erc-crsng.gc.ca/ATIP-AIPRP/InfoSource-InfoSource/Index_eng.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ws.justice.gc.ca/eng/acts/S-12/" TargetMode="External"/><Relationship Id="rId23" Type="http://schemas.openxmlformats.org/officeDocument/2006/relationships/header" Target="header3.xml"/><Relationship Id="rId10" Type="http://schemas.openxmlformats.org/officeDocument/2006/relationships/hyperlink" Target="http://www.sshrc-crsh.gc.ca/transparency-transparence/atip-aiprp/infosource-eng.aspx" TargetMode="External"/><Relationship Id="rId19" Type="http://schemas.openxmlformats.org/officeDocument/2006/relationships/hyperlink" Target="mailto:websupport@chairs.gc.ca" TargetMode="External"/><Relationship Id="rId4" Type="http://schemas.openxmlformats.org/officeDocument/2006/relationships/settings" Target="settings.xml"/><Relationship Id="rId9" Type="http://schemas.openxmlformats.org/officeDocument/2006/relationships/hyperlink" Target="http://laws-lois.justice.gc.ca/eng/acts/a-1/" TargetMode="External"/><Relationship Id="rId14" Type="http://schemas.openxmlformats.org/officeDocument/2006/relationships/hyperlink" Target="mailto:ATIP-AIPRP@sshrc-crsh.gc.c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1438</Words>
  <Characters>8187</Characters>
  <Application>Microsoft Office Word</Application>
  <DocSecurity>0</DocSecurity>
  <Lines>174</Lines>
  <Paragraphs>88</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dc:creator>
  <cp:lastModifiedBy>Caroline Sarmiento</cp:lastModifiedBy>
  <cp:revision>7</cp:revision>
  <dcterms:created xsi:type="dcterms:W3CDTF">2018-01-16T20:49:00Z</dcterms:created>
  <dcterms:modified xsi:type="dcterms:W3CDTF">2018-01-17T20:26:00Z</dcterms:modified>
</cp:coreProperties>
</file>